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0A627" w14:textId="47501062" w:rsidR="00C634B6" w:rsidRDefault="00996F7D" w:rsidP="00DA43E0">
      <w:pPr>
        <w:spacing w:line="23" w:lineRule="atLeast"/>
        <w:rPr>
          <w:rFonts w:ascii="Roboto Condensed" w:hAnsi="Roboto Condensed"/>
          <w:b/>
          <w:color w:val="auto"/>
          <w:spacing w:val="-8"/>
          <w:sz w:val="44"/>
          <w:szCs w:val="44"/>
          <w:lang w:val="en-GB"/>
        </w:rPr>
      </w:pPr>
      <w:r>
        <w:rPr>
          <w:rFonts w:ascii="Roboto Condensed" w:hAnsi="Roboto Condensed"/>
          <w:b/>
          <w:color w:val="auto"/>
          <w:spacing w:val="-8"/>
          <w:sz w:val="44"/>
          <w:szCs w:val="44"/>
          <w:lang w:val="en-GB"/>
        </w:rPr>
        <w:t xml:space="preserve">Ein Fest fürs Klima in ganz Tirol </w:t>
      </w:r>
    </w:p>
    <w:p w14:paraId="6E5C5976" w14:textId="721036D4" w:rsidR="00964D43" w:rsidRDefault="00E02C08" w:rsidP="00DA43E0">
      <w:pPr>
        <w:spacing w:line="23" w:lineRule="atLeast"/>
        <w:rPr>
          <w:rFonts w:ascii="Roboto Condensed" w:hAnsi="Roboto Condensed"/>
          <w:bCs/>
          <w:color w:val="auto"/>
          <w:spacing w:val="-8"/>
          <w:sz w:val="44"/>
          <w:szCs w:val="44"/>
          <w:lang w:val="en-GB"/>
        </w:rPr>
      </w:pPr>
      <w:r>
        <w:rPr>
          <w:rFonts w:ascii="Roboto Condensed" w:hAnsi="Roboto Condensed"/>
          <w:bCs/>
          <w:color w:val="auto"/>
          <w:spacing w:val="-8"/>
          <w:sz w:val="44"/>
          <w:szCs w:val="44"/>
          <w:lang w:val="en-GB"/>
        </w:rPr>
        <w:t xml:space="preserve">Etwa </w:t>
      </w:r>
      <w:r w:rsidR="00996F7D">
        <w:rPr>
          <w:rFonts w:ascii="Roboto Condensed" w:hAnsi="Roboto Condensed"/>
          <w:bCs/>
          <w:color w:val="auto"/>
          <w:spacing w:val="-8"/>
          <w:sz w:val="44"/>
          <w:szCs w:val="44"/>
          <w:lang w:val="en-GB"/>
        </w:rPr>
        <w:t>70 Tiroler Gemeinden beteiligen sich an der Europäischen Mobilitätswoche</w:t>
      </w:r>
    </w:p>
    <w:p w14:paraId="53177DF9" w14:textId="77777777" w:rsidR="00996F7D" w:rsidRPr="00E02C08" w:rsidRDefault="00996F7D" w:rsidP="00DA43E0">
      <w:pPr>
        <w:spacing w:line="23" w:lineRule="atLeast"/>
        <w:rPr>
          <w:rFonts w:asciiTheme="majorHAnsi" w:hAnsiTheme="majorHAnsi"/>
          <w:bCs/>
          <w:color w:val="auto"/>
          <w:spacing w:val="-8"/>
          <w:sz w:val="44"/>
          <w:szCs w:val="44"/>
          <w:lang w:val="en-GB"/>
        </w:rPr>
      </w:pPr>
    </w:p>
    <w:p w14:paraId="0D260A10" w14:textId="608954D2" w:rsidR="00964D43" w:rsidRPr="00E02C08" w:rsidRDefault="00996F7D" w:rsidP="00DA43E0">
      <w:pPr>
        <w:pStyle w:val="paragraph"/>
        <w:spacing w:before="0" w:beforeAutospacing="0" w:after="0" w:afterAutospacing="0" w:line="23" w:lineRule="atLeast"/>
        <w:textAlignment w:val="baseline"/>
        <w:rPr>
          <w:rFonts w:asciiTheme="majorHAnsi" w:hAnsiTheme="majorHAnsi" w:cstheme="minorHAnsi"/>
          <w:b/>
          <w:bCs/>
          <w:noProof/>
          <w:szCs w:val="20"/>
          <w:lang w:val="en-GB"/>
        </w:rPr>
      </w:pPr>
      <w:r w:rsidRPr="00E02C08">
        <w:rPr>
          <w:rFonts w:asciiTheme="majorHAnsi" w:hAnsiTheme="majorHAnsi" w:cstheme="minorHAnsi"/>
          <w:b/>
          <w:bCs/>
          <w:noProof/>
          <w:szCs w:val="20"/>
          <w:lang w:val="en-GB"/>
        </w:rPr>
        <w:t>Von 16.</w:t>
      </w:r>
      <w:r w:rsidR="00A052DB" w:rsidRPr="00E02C08">
        <w:rPr>
          <w:rFonts w:asciiTheme="majorHAnsi" w:hAnsiTheme="majorHAnsi" w:cstheme="minorHAnsi"/>
          <w:b/>
          <w:bCs/>
          <w:noProof/>
          <w:szCs w:val="20"/>
          <w:lang w:val="en-GB"/>
        </w:rPr>
        <w:t xml:space="preserve"> bis </w:t>
      </w:r>
      <w:r w:rsidRPr="00E02C08">
        <w:rPr>
          <w:rFonts w:asciiTheme="majorHAnsi" w:hAnsiTheme="majorHAnsi" w:cstheme="minorHAnsi"/>
          <w:b/>
          <w:bCs/>
          <w:noProof/>
          <w:szCs w:val="20"/>
          <w:lang w:val="en-GB"/>
        </w:rPr>
        <w:t xml:space="preserve">22. September feiert Tirol die Europäische Mobilitätswoche. Über 100 Gemeinden, Betriebe und Schulen beteiligen sich mit vielfältigen Initiativen, um ein Zeichen für umweltfreundliche Mobilität zu setzen. Ein Thema, das angesichts der Klimakrise so wichtig ist wie nie zuvor. </w:t>
      </w:r>
      <w:r w:rsidR="00E02332" w:rsidRPr="00E02C08">
        <w:rPr>
          <w:rFonts w:asciiTheme="majorHAnsi" w:hAnsiTheme="majorHAnsi" w:cstheme="minorHAnsi"/>
          <w:b/>
          <w:bCs/>
          <w:noProof/>
          <w:szCs w:val="20"/>
          <w:lang w:val="en-GB"/>
        </w:rPr>
        <w:t>Koordiniert werden die Aktivitäten der Europäischen Mobilitätswoche von Klimabündnis und Land Tirol.</w:t>
      </w:r>
    </w:p>
    <w:p w14:paraId="41E69B47" w14:textId="46DFD9AB" w:rsidR="00996F7D" w:rsidRPr="00E02C08" w:rsidRDefault="00996F7D" w:rsidP="00DA43E0">
      <w:pPr>
        <w:pStyle w:val="paragraph"/>
        <w:spacing w:before="0" w:beforeAutospacing="0" w:after="0" w:afterAutospacing="0" w:line="23" w:lineRule="atLeast"/>
        <w:textAlignment w:val="baseline"/>
        <w:rPr>
          <w:rFonts w:asciiTheme="majorHAnsi" w:hAnsiTheme="majorHAnsi" w:cstheme="minorHAnsi"/>
          <w:b/>
          <w:bCs/>
          <w:noProof/>
          <w:szCs w:val="20"/>
          <w:lang w:val="en-GB"/>
        </w:rPr>
      </w:pPr>
    </w:p>
    <w:p w14:paraId="765B037D" w14:textId="520C0DA8" w:rsidR="00425822" w:rsidRPr="00E02C08" w:rsidRDefault="00996F7D" w:rsidP="00DA43E0">
      <w:pPr>
        <w:pStyle w:val="paragraph"/>
        <w:spacing w:before="0" w:beforeAutospacing="0" w:after="0" w:afterAutospacing="0" w:line="23" w:lineRule="atLeast"/>
        <w:textAlignment w:val="baseline"/>
        <w:rPr>
          <w:rFonts w:asciiTheme="majorHAnsi" w:hAnsiTheme="majorHAnsi" w:cstheme="minorHAnsi"/>
          <w:noProof/>
          <w:szCs w:val="20"/>
          <w:lang w:val="en-GB"/>
        </w:rPr>
      </w:pPr>
      <w:r w:rsidRPr="00E02C08">
        <w:rPr>
          <w:rFonts w:asciiTheme="majorHAnsi" w:hAnsiTheme="majorHAnsi" w:cstheme="minorHAnsi"/>
          <w:noProof/>
          <w:szCs w:val="20"/>
          <w:lang w:val="en-GB"/>
        </w:rPr>
        <w:t xml:space="preserve">Bereits zum 22. Mal ist Tirol bei der Europäischen Mobilitätswoche von 16. </w:t>
      </w:r>
      <w:r w:rsidR="00A052DB" w:rsidRPr="00E02C08">
        <w:rPr>
          <w:rFonts w:asciiTheme="majorHAnsi" w:hAnsiTheme="majorHAnsi" w:cstheme="minorHAnsi"/>
          <w:noProof/>
          <w:szCs w:val="20"/>
          <w:lang w:val="en-GB"/>
        </w:rPr>
        <w:t xml:space="preserve">bis </w:t>
      </w:r>
      <w:r w:rsidRPr="00E02C08">
        <w:rPr>
          <w:rFonts w:asciiTheme="majorHAnsi" w:hAnsiTheme="majorHAnsi" w:cstheme="minorHAnsi"/>
          <w:noProof/>
          <w:szCs w:val="20"/>
          <w:lang w:val="en-GB"/>
        </w:rPr>
        <w:t>22. September dabei. Unter dem Motto #MeterMachen soll die Woche das Bewusstsein für umweltfreundliche Verkehrsmittel schärfen und Alternativen zum motorisierten Individualverkehr aufzeigen</w:t>
      </w:r>
      <w:r w:rsidR="00B36213" w:rsidRPr="00E02C08">
        <w:rPr>
          <w:rFonts w:asciiTheme="majorHAnsi" w:hAnsiTheme="majorHAnsi" w:cstheme="minorHAnsi"/>
          <w:noProof/>
          <w:szCs w:val="20"/>
          <w:lang w:val="en-GB"/>
        </w:rPr>
        <w:t>.</w:t>
      </w:r>
    </w:p>
    <w:p w14:paraId="1A8604D2" w14:textId="77777777" w:rsidR="00B239D0" w:rsidRPr="00E02C08" w:rsidRDefault="00425822" w:rsidP="00DA43E0">
      <w:pPr>
        <w:spacing w:line="23" w:lineRule="atLeast"/>
        <w:rPr>
          <w:rFonts w:asciiTheme="majorHAnsi" w:hAnsiTheme="majorHAnsi" w:cstheme="minorHAnsi"/>
          <w:noProof/>
          <w:color w:val="auto"/>
          <w:lang w:val="en-GB" w:eastAsia="de-AT"/>
        </w:rPr>
      </w:pPr>
      <w:r w:rsidRPr="00E02C08">
        <w:rPr>
          <w:rFonts w:asciiTheme="majorHAnsi" w:hAnsiTheme="majorHAnsi" w:cstheme="minorHAnsi"/>
          <w:noProof/>
          <w:color w:val="auto"/>
          <w:lang w:val="en-GB" w:eastAsia="de-AT"/>
        </w:rPr>
        <w:t>In Tirol wird nämlich die Hälfte aller Wege mit dem privaten PKW zurückgelegt. In knapp 50% der Fälle handelt es sich dabei um Fahrtstrecken, die kürzer sind als fünf Kilometer.</w:t>
      </w:r>
    </w:p>
    <w:p w14:paraId="2A0CE8AA" w14:textId="4988A746" w:rsidR="00C814BB" w:rsidRPr="00E02C08" w:rsidRDefault="00425822" w:rsidP="00DA43E0">
      <w:pPr>
        <w:spacing w:line="23" w:lineRule="atLeast"/>
        <w:rPr>
          <w:rFonts w:asciiTheme="majorHAnsi" w:hAnsiTheme="majorHAnsi" w:cstheme="minorHAnsi"/>
          <w:noProof/>
          <w:color w:val="auto"/>
          <w:lang w:val="en-GB" w:eastAsia="de-AT"/>
        </w:rPr>
      </w:pPr>
      <w:r w:rsidRPr="00E02C08">
        <w:rPr>
          <w:rFonts w:asciiTheme="majorHAnsi" w:hAnsiTheme="majorHAnsi" w:cstheme="minorHAnsi"/>
          <w:noProof/>
          <w:color w:val="auto"/>
          <w:lang w:val="en-GB" w:eastAsia="de-AT"/>
        </w:rPr>
        <w:t xml:space="preserve"> </w:t>
      </w:r>
    </w:p>
    <w:p w14:paraId="747CCD9E" w14:textId="15A1391B" w:rsidR="00C814BB" w:rsidRPr="00E02C08" w:rsidRDefault="00C814BB" w:rsidP="00DA43E0">
      <w:pPr>
        <w:spacing w:line="23" w:lineRule="atLeast"/>
        <w:rPr>
          <w:rFonts w:asciiTheme="majorHAnsi" w:hAnsiTheme="majorHAnsi" w:cstheme="minorHAnsi"/>
          <w:noProof/>
          <w:color w:val="auto"/>
          <w:lang w:val="de-AT" w:eastAsia="de-AT"/>
        </w:rPr>
      </w:pPr>
      <w:r w:rsidRPr="00E02C08">
        <w:rPr>
          <w:rFonts w:asciiTheme="majorHAnsi" w:hAnsiTheme="majorHAnsi" w:cstheme="minorHAnsi"/>
          <w:noProof/>
          <w:color w:val="auto"/>
          <w:lang w:val="de-AT" w:eastAsia="de-AT"/>
        </w:rPr>
        <w:t xml:space="preserve">„Die Mobiliätswende ist wesentlich, um unseren Lebensraum auch für künftige Generationen zu erhalten. Die aktuellsten Daten aus der Mobilitätserhebung 2022 zeigen, dass sich hier schon einiges tut und wir auf dem richtigen Weg sind. Die Europäische Mobiliätswoche bietet jedes Jahr aufs Neue zahlreiche Möglichkeiten, umweltschonende und auch aktive Mobilität auszuprobieren, sich mit Gleichgesinnten auszutauschen und spannende Initiativen kennenzulernen. Ich lade alle herzlich ein, sich an den verschiedensten Aktionen zu beteiligen und davon zu profitieren“, so der </w:t>
      </w:r>
      <w:r w:rsidR="001A760A" w:rsidRPr="00E02C08">
        <w:rPr>
          <w:rFonts w:asciiTheme="majorHAnsi" w:hAnsiTheme="majorHAnsi" w:cstheme="minorHAnsi"/>
          <w:noProof/>
          <w:color w:val="auto"/>
          <w:lang w:val="de-AT" w:eastAsia="de-AT"/>
        </w:rPr>
        <w:t xml:space="preserve">Landesrat für Klimaschutz und </w:t>
      </w:r>
      <w:r w:rsidR="00B05B2F" w:rsidRPr="00E02C08">
        <w:rPr>
          <w:rFonts w:asciiTheme="majorHAnsi" w:hAnsiTheme="majorHAnsi" w:cstheme="minorHAnsi"/>
          <w:noProof/>
          <w:color w:val="auto"/>
          <w:lang w:val="de-AT" w:eastAsia="de-AT"/>
        </w:rPr>
        <w:t>Klimabündnis Obmann</w:t>
      </w:r>
      <w:r w:rsidR="001A760A" w:rsidRPr="00E02C08">
        <w:rPr>
          <w:rFonts w:asciiTheme="majorHAnsi" w:hAnsiTheme="majorHAnsi" w:cstheme="minorHAnsi"/>
          <w:noProof/>
          <w:color w:val="auto"/>
          <w:lang w:val="de-AT" w:eastAsia="de-AT"/>
        </w:rPr>
        <w:t>, René Zumtobel.</w:t>
      </w:r>
      <w:r w:rsidR="00E02332" w:rsidRPr="00E02C08">
        <w:rPr>
          <w:rFonts w:asciiTheme="majorHAnsi" w:hAnsiTheme="majorHAnsi" w:cstheme="minorHAnsi"/>
          <w:noProof/>
          <w:color w:val="auto"/>
          <w:lang w:val="de-AT" w:eastAsia="de-AT"/>
        </w:rPr>
        <w:t xml:space="preserve"> </w:t>
      </w:r>
    </w:p>
    <w:p w14:paraId="59541171" w14:textId="77777777" w:rsidR="00425822" w:rsidRPr="00E02C08" w:rsidRDefault="00425822" w:rsidP="00DA43E0">
      <w:pPr>
        <w:spacing w:line="23" w:lineRule="atLeast"/>
        <w:rPr>
          <w:rFonts w:asciiTheme="majorHAnsi" w:hAnsiTheme="majorHAnsi" w:cstheme="minorHAnsi"/>
          <w:noProof/>
          <w:color w:val="auto"/>
          <w:lang w:val="en-GB" w:eastAsia="de-AT"/>
        </w:rPr>
      </w:pPr>
    </w:p>
    <w:p w14:paraId="2D85408C" w14:textId="77777777" w:rsidR="00413FA4" w:rsidRPr="00E02C08" w:rsidRDefault="00413FA4" w:rsidP="00DA43E0">
      <w:pPr>
        <w:pStyle w:val="paragraph"/>
        <w:spacing w:before="0" w:beforeAutospacing="0" w:after="0" w:afterAutospacing="0" w:line="23" w:lineRule="atLeast"/>
        <w:textAlignment w:val="baseline"/>
        <w:rPr>
          <w:rFonts w:asciiTheme="majorHAnsi" w:hAnsiTheme="majorHAnsi"/>
          <w:b/>
          <w:bCs/>
          <w:noProof/>
          <w:szCs w:val="20"/>
          <w:lang w:val="en-GB" w:eastAsia="en-US"/>
        </w:rPr>
      </w:pPr>
      <w:r w:rsidRPr="00E02C08">
        <w:rPr>
          <w:rFonts w:asciiTheme="majorHAnsi" w:hAnsiTheme="majorHAnsi"/>
          <w:b/>
          <w:bCs/>
          <w:noProof/>
          <w:szCs w:val="20"/>
          <w:lang w:val="en-GB" w:eastAsia="en-US"/>
        </w:rPr>
        <w:t>Öffi-Ticketaktion: Bis zu drei Freunde kostenlos in Bus und Bahn mitnehmen</w:t>
      </w:r>
    </w:p>
    <w:p w14:paraId="33483305" w14:textId="2F354BF1" w:rsidR="0067536B" w:rsidRPr="00E02C08" w:rsidRDefault="0067536B" w:rsidP="00DA43E0">
      <w:pPr>
        <w:spacing w:line="23" w:lineRule="atLeast"/>
        <w:rPr>
          <w:rFonts w:asciiTheme="majorHAnsi" w:hAnsiTheme="majorHAnsi" w:cstheme="minorHAnsi"/>
          <w:noProof/>
          <w:color w:val="auto"/>
          <w:lang w:val="en-GB" w:eastAsia="de-AT"/>
        </w:rPr>
      </w:pPr>
      <w:r w:rsidRPr="00E02C08">
        <w:rPr>
          <w:rFonts w:asciiTheme="majorHAnsi" w:hAnsiTheme="majorHAnsi" w:cstheme="minorHAnsi"/>
          <w:noProof/>
          <w:color w:val="auto"/>
          <w:lang w:val="en-GB" w:eastAsia="de-AT"/>
        </w:rPr>
        <w:t>Ein Highlight der Mobilitätswoche ist die Ticketaktion des Verkehrsverbund Tirol in Zusammenarbeit mit den Innsbrucker Verkehrsbetrieben und allen ausführenden Tiroler Verkehrsunternehmen. Am 16. und 17. September können alle BesitzerInnen eines VVT-Jahres-Tickets kostenlos drei Freund:innen in Bus, Bahn &amp; Co. mitnehmen. Teil der Aktion sind alle Öffis in Tirol, mit Ausnahme der ÖBB-Fernverkehrszüge.  </w:t>
      </w:r>
      <w:r w:rsidRPr="00E02C08">
        <w:rPr>
          <w:rFonts w:asciiTheme="majorHAnsi" w:hAnsiTheme="majorHAnsi" w:cstheme="minorHAnsi"/>
          <w:noProof/>
          <w:color w:val="auto"/>
          <w:lang w:val="en-GB" w:eastAsia="de-AT"/>
        </w:rPr>
        <w:br/>
        <w:t xml:space="preserve">“Der VVT hat derzeit 159.000 Stammkundinnen und Stammkunden, die regelmäßig die Öffis nutzen. Mit unserer Aktion </w:t>
      </w:r>
      <w:r w:rsidR="00AD24EC" w:rsidRPr="00E02C08">
        <w:rPr>
          <w:rFonts w:asciiTheme="majorHAnsi" w:hAnsiTheme="majorHAnsi" w:cstheme="minorHAnsi"/>
          <w:noProof/>
          <w:color w:val="auto"/>
          <w:lang w:val="en-GB" w:eastAsia="de-AT"/>
        </w:rPr>
        <w:t>1+3</w:t>
      </w:r>
      <w:r w:rsidRPr="00E02C08">
        <w:rPr>
          <w:rFonts w:asciiTheme="majorHAnsi" w:hAnsiTheme="majorHAnsi" w:cstheme="minorHAnsi"/>
          <w:noProof/>
          <w:color w:val="auto"/>
          <w:lang w:val="en-GB" w:eastAsia="de-AT"/>
        </w:rPr>
        <w:t xml:space="preserve"> können diese ihre Freunde und Familien am 16. und 17. September kostenlos mitnehmen und so von den Vorteilen der nachhaltigen Mobilität mit Öffis überzeugen</w:t>
      </w:r>
      <w:r w:rsidR="00D66C45" w:rsidRPr="00E02C08">
        <w:rPr>
          <w:rFonts w:asciiTheme="majorHAnsi" w:hAnsiTheme="majorHAnsi" w:cstheme="minorHAnsi"/>
          <w:noProof/>
          <w:color w:val="auto"/>
          <w:lang w:val="en-GB" w:eastAsia="de-AT"/>
        </w:rPr>
        <w:t>”, erklärt VVT Geschäftsführerin Nicol Saxer.</w:t>
      </w:r>
    </w:p>
    <w:p w14:paraId="027FD6CD" w14:textId="77777777" w:rsidR="00712BA9" w:rsidRPr="00E02C08" w:rsidRDefault="00712BA9" w:rsidP="00DA43E0">
      <w:pPr>
        <w:tabs>
          <w:tab w:val="left" w:pos="3900"/>
        </w:tabs>
        <w:spacing w:line="23" w:lineRule="atLeast"/>
        <w:rPr>
          <w:rFonts w:asciiTheme="majorHAnsi" w:hAnsiTheme="majorHAnsi" w:cstheme="minorHAnsi"/>
          <w:b/>
          <w:bCs/>
          <w:noProof/>
          <w:color w:val="auto"/>
          <w:lang w:val="en-GB" w:eastAsia="de-AT"/>
        </w:rPr>
      </w:pPr>
    </w:p>
    <w:p w14:paraId="06330DCB" w14:textId="7155C552" w:rsidR="00413FA4" w:rsidRPr="00E02C08" w:rsidRDefault="00413FA4" w:rsidP="00DA43E0">
      <w:pPr>
        <w:tabs>
          <w:tab w:val="left" w:pos="3900"/>
        </w:tabs>
        <w:spacing w:line="23" w:lineRule="atLeast"/>
        <w:rPr>
          <w:rFonts w:asciiTheme="majorHAnsi" w:hAnsiTheme="majorHAnsi" w:cstheme="minorHAnsi"/>
          <w:b/>
          <w:bCs/>
          <w:noProof/>
          <w:color w:val="auto"/>
          <w:lang w:val="en-GB" w:eastAsia="de-AT"/>
        </w:rPr>
      </w:pPr>
      <w:r w:rsidRPr="00E02C08">
        <w:rPr>
          <w:rFonts w:asciiTheme="majorHAnsi" w:hAnsiTheme="majorHAnsi" w:cstheme="minorHAnsi"/>
          <w:b/>
          <w:bCs/>
          <w:noProof/>
          <w:color w:val="auto"/>
          <w:lang w:val="en-GB" w:eastAsia="de-AT"/>
        </w:rPr>
        <w:t>Von A wie Aschau bis Z wie Zirl</w:t>
      </w:r>
      <w:r w:rsidRPr="00E02C08">
        <w:rPr>
          <w:rFonts w:asciiTheme="majorHAnsi" w:hAnsiTheme="majorHAnsi" w:cstheme="minorHAnsi"/>
          <w:b/>
          <w:bCs/>
          <w:noProof/>
          <w:color w:val="auto"/>
          <w:lang w:val="en-GB" w:eastAsia="de-AT"/>
        </w:rPr>
        <w:tab/>
      </w:r>
    </w:p>
    <w:p w14:paraId="593477B1" w14:textId="77777777" w:rsidR="00A10311" w:rsidRPr="00E02C08" w:rsidRDefault="00413FA4" w:rsidP="0011645E">
      <w:pPr>
        <w:spacing w:line="23" w:lineRule="atLeast"/>
        <w:rPr>
          <w:rFonts w:asciiTheme="majorHAnsi" w:hAnsiTheme="majorHAnsi" w:cstheme="minorHAnsi"/>
          <w:noProof/>
          <w:color w:val="auto"/>
          <w:lang w:val="en-GB" w:eastAsia="de-AT"/>
        </w:rPr>
      </w:pPr>
      <w:r w:rsidRPr="00E02C08">
        <w:rPr>
          <w:rFonts w:asciiTheme="majorHAnsi" w:hAnsiTheme="majorHAnsi" w:cstheme="minorHAnsi"/>
          <w:noProof/>
          <w:color w:val="auto"/>
          <w:lang w:val="en-GB" w:eastAsia="de-AT"/>
        </w:rPr>
        <w:t>Neben den Verkehrsunternehmen, planen rund 100</w:t>
      </w:r>
      <w:r w:rsidR="00DA0DB2" w:rsidRPr="00E02C08">
        <w:rPr>
          <w:rFonts w:asciiTheme="majorHAnsi" w:hAnsiTheme="majorHAnsi" w:cstheme="minorHAnsi"/>
          <w:noProof/>
          <w:color w:val="auto"/>
          <w:lang w:val="en-GB" w:eastAsia="de-AT"/>
        </w:rPr>
        <w:t xml:space="preserve"> Tiroler</w:t>
      </w:r>
      <w:r w:rsidRPr="00E02C08">
        <w:rPr>
          <w:rFonts w:asciiTheme="majorHAnsi" w:hAnsiTheme="majorHAnsi" w:cstheme="minorHAnsi"/>
          <w:noProof/>
          <w:color w:val="auto"/>
          <w:lang w:val="en-GB" w:eastAsia="de-AT"/>
        </w:rPr>
        <w:t xml:space="preserve"> Gemeinden, Betriebe und Schulen ein buntes Programm während der Mobilitätswoche. In zahlreichen Orten – wie in Mutters, Inzing oder </w:t>
      </w:r>
      <w:r w:rsidR="00462256" w:rsidRPr="00E02C08">
        <w:rPr>
          <w:rFonts w:asciiTheme="majorHAnsi" w:hAnsiTheme="majorHAnsi" w:cstheme="minorHAnsi"/>
          <w:noProof/>
          <w:color w:val="auto"/>
          <w:lang w:val="en-GB" w:eastAsia="de-AT"/>
        </w:rPr>
        <w:t>Aschau im Zillertal</w:t>
      </w:r>
      <w:r w:rsidRPr="00E02C08">
        <w:rPr>
          <w:rFonts w:asciiTheme="majorHAnsi" w:hAnsiTheme="majorHAnsi" w:cstheme="minorHAnsi"/>
          <w:noProof/>
          <w:color w:val="auto"/>
          <w:lang w:val="en-GB" w:eastAsia="de-AT"/>
        </w:rPr>
        <w:t xml:space="preserve"> – werden die Straßen zum Blühen gebracht. Auf einem gesperrten Abschnitt verwandeln Kinder und Erwachsene den grauen Asphalt in bunten Lebensraum. Ei</w:t>
      </w:r>
      <w:r w:rsidR="00FF7164" w:rsidRPr="00E02C08">
        <w:rPr>
          <w:rFonts w:asciiTheme="majorHAnsi" w:hAnsiTheme="majorHAnsi" w:cstheme="minorHAnsi"/>
          <w:noProof/>
          <w:color w:val="auto"/>
          <w:lang w:val="en-GB" w:eastAsia="de-AT"/>
        </w:rPr>
        <w:t xml:space="preserve">n kostenloses Frühstück </w:t>
      </w:r>
      <w:r w:rsidRPr="00E02C08">
        <w:rPr>
          <w:rFonts w:asciiTheme="majorHAnsi" w:hAnsiTheme="majorHAnsi" w:cstheme="minorHAnsi"/>
          <w:noProof/>
          <w:color w:val="auto"/>
          <w:lang w:val="en-GB" w:eastAsia="de-AT"/>
        </w:rPr>
        <w:t>für all jene die umweltfreundlich unterwegs sind, gibt es zum Beispiel in Kössen</w:t>
      </w:r>
      <w:r w:rsidR="00462256" w:rsidRPr="00E02C08">
        <w:rPr>
          <w:rFonts w:asciiTheme="majorHAnsi" w:hAnsiTheme="majorHAnsi" w:cstheme="minorHAnsi"/>
          <w:noProof/>
          <w:color w:val="auto"/>
          <w:lang w:val="en-GB" w:eastAsia="de-AT"/>
        </w:rPr>
        <w:t xml:space="preserve"> und </w:t>
      </w:r>
      <w:r w:rsidRPr="00E02C08">
        <w:rPr>
          <w:rFonts w:asciiTheme="majorHAnsi" w:hAnsiTheme="majorHAnsi" w:cstheme="minorHAnsi"/>
          <w:noProof/>
          <w:color w:val="auto"/>
          <w:lang w:val="en-GB" w:eastAsia="de-AT"/>
        </w:rPr>
        <w:t>Breitenbach</w:t>
      </w:r>
      <w:r w:rsidR="00462256" w:rsidRPr="00E02C08">
        <w:rPr>
          <w:rFonts w:asciiTheme="majorHAnsi" w:hAnsiTheme="majorHAnsi" w:cstheme="minorHAnsi"/>
          <w:noProof/>
          <w:color w:val="auto"/>
          <w:lang w:val="en-GB" w:eastAsia="de-AT"/>
        </w:rPr>
        <w:t xml:space="preserve">. Einige Gemeinden, wie Zirl, Kufstein, Wattens oder Tux bieten die ganze Woche vielfältige Aktionen zum Thema nachhaltige Mobilität. </w:t>
      </w:r>
      <w:r w:rsidR="00B4265C" w:rsidRPr="00E02C08">
        <w:rPr>
          <w:rFonts w:asciiTheme="majorHAnsi" w:hAnsiTheme="majorHAnsi" w:cstheme="minorHAnsi"/>
          <w:noProof/>
          <w:color w:val="auto"/>
          <w:lang w:val="en-GB" w:eastAsia="de-AT"/>
        </w:rPr>
        <w:t>Den Höhepunkt der Mobilitätswoche bildet der Autofreie Tag am 22.September</w:t>
      </w:r>
      <w:r w:rsidR="00B80C15" w:rsidRPr="00E02C08">
        <w:rPr>
          <w:rFonts w:asciiTheme="majorHAnsi" w:hAnsiTheme="majorHAnsi" w:cstheme="minorHAnsi"/>
          <w:noProof/>
          <w:color w:val="auto"/>
          <w:lang w:val="en-GB" w:eastAsia="de-AT"/>
        </w:rPr>
        <w:t xml:space="preserve"> mit Mobilitätsfesten in ganz Tirol</w:t>
      </w:r>
      <w:r w:rsidR="00D13079" w:rsidRPr="00E02C08">
        <w:rPr>
          <w:rFonts w:asciiTheme="majorHAnsi" w:hAnsiTheme="majorHAnsi" w:cstheme="minorHAnsi"/>
          <w:noProof/>
          <w:color w:val="auto"/>
          <w:lang w:val="en-GB" w:eastAsia="de-AT"/>
        </w:rPr>
        <w:t xml:space="preserve"> sowie einem landesweiten E-carsharing Testtag</w:t>
      </w:r>
      <w:r w:rsidR="008E10ED" w:rsidRPr="00E02C08">
        <w:rPr>
          <w:rFonts w:asciiTheme="majorHAnsi" w:hAnsiTheme="majorHAnsi" w:cstheme="minorHAnsi"/>
          <w:noProof/>
          <w:color w:val="auto"/>
          <w:lang w:val="en-GB" w:eastAsia="de-AT"/>
        </w:rPr>
        <w:t>.</w:t>
      </w:r>
      <w:r w:rsidR="00B80C15" w:rsidRPr="00E02C08">
        <w:rPr>
          <w:rFonts w:asciiTheme="majorHAnsi" w:hAnsiTheme="majorHAnsi" w:cstheme="minorHAnsi"/>
          <w:noProof/>
          <w:color w:val="auto"/>
          <w:lang w:val="en-GB" w:eastAsia="de-AT"/>
        </w:rPr>
        <w:t xml:space="preserve"> </w:t>
      </w:r>
    </w:p>
    <w:p w14:paraId="21144030" w14:textId="77777777" w:rsidR="00712BA9" w:rsidRPr="00E02C08" w:rsidRDefault="00712BA9" w:rsidP="0011645E">
      <w:pPr>
        <w:spacing w:line="23" w:lineRule="atLeast"/>
        <w:rPr>
          <w:rFonts w:asciiTheme="majorHAnsi" w:hAnsiTheme="majorHAnsi" w:cstheme="minorHAnsi"/>
          <w:noProof/>
          <w:color w:val="auto"/>
          <w:lang w:val="en-GB" w:eastAsia="de-AT"/>
        </w:rPr>
      </w:pPr>
    </w:p>
    <w:p w14:paraId="520AA331" w14:textId="7DCA65FB" w:rsidR="0082195B" w:rsidRPr="00E02C08" w:rsidRDefault="0011645E" w:rsidP="0011645E">
      <w:pPr>
        <w:spacing w:line="23" w:lineRule="atLeast"/>
        <w:rPr>
          <w:rFonts w:asciiTheme="majorHAnsi" w:hAnsiTheme="majorHAnsi" w:cstheme="minorHAnsi"/>
          <w:noProof/>
          <w:color w:val="auto"/>
          <w:lang w:val="de-AT" w:eastAsia="de-AT"/>
        </w:rPr>
      </w:pPr>
      <w:r w:rsidRPr="00E02C08">
        <w:rPr>
          <w:rFonts w:asciiTheme="majorHAnsi" w:hAnsiTheme="majorHAnsi" w:cstheme="minorHAnsi"/>
          <w:noProof/>
          <w:color w:val="auto"/>
          <w:lang w:val="de-AT" w:eastAsia="de-AT"/>
        </w:rPr>
        <w:t xml:space="preserve">Klimabündnis Geschäftsführer Andrä Stigger freut sich über </w:t>
      </w:r>
      <w:r w:rsidR="007D315A" w:rsidRPr="00E02C08">
        <w:rPr>
          <w:rFonts w:asciiTheme="majorHAnsi" w:hAnsiTheme="majorHAnsi" w:cstheme="minorHAnsi"/>
          <w:noProof/>
          <w:color w:val="auto"/>
          <w:lang w:val="de-AT" w:eastAsia="de-AT"/>
        </w:rPr>
        <w:t>die rege Beteiligung an der Mobilit</w:t>
      </w:r>
      <w:r w:rsidR="00A10311" w:rsidRPr="00E02C08">
        <w:rPr>
          <w:rFonts w:asciiTheme="majorHAnsi" w:hAnsiTheme="majorHAnsi" w:cstheme="minorHAnsi"/>
          <w:noProof/>
          <w:color w:val="auto"/>
          <w:lang w:val="de-AT" w:eastAsia="de-AT"/>
        </w:rPr>
        <w:t>ätswoche</w:t>
      </w:r>
      <w:r w:rsidR="00013058" w:rsidRPr="00E02C08">
        <w:rPr>
          <w:rFonts w:asciiTheme="majorHAnsi" w:hAnsiTheme="majorHAnsi" w:cstheme="minorHAnsi"/>
          <w:noProof/>
          <w:color w:val="auto"/>
          <w:lang w:val="de-AT" w:eastAsia="de-AT"/>
        </w:rPr>
        <w:t>:</w:t>
      </w:r>
      <w:r w:rsidR="00A10311" w:rsidRPr="00E02C08">
        <w:rPr>
          <w:rFonts w:asciiTheme="majorHAnsi" w:hAnsiTheme="majorHAnsi" w:cstheme="minorHAnsi"/>
          <w:noProof/>
          <w:color w:val="auto"/>
          <w:lang w:val="de-AT" w:eastAsia="de-AT"/>
        </w:rPr>
        <w:t xml:space="preserve"> </w:t>
      </w:r>
      <w:r w:rsidRPr="00E02C08">
        <w:rPr>
          <w:rFonts w:asciiTheme="majorHAnsi" w:hAnsiTheme="majorHAnsi" w:cstheme="minorHAnsi"/>
          <w:noProof/>
          <w:color w:val="auto"/>
          <w:lang w:val="en-GB" w:eastAsia="de-AT"/>
        </w:rPr>
        <w:t>„</w:t>
      </w:r>
      <w:r w:rsidR="0082195B" w:rsidRPr="00E02C08">
        <w:rPr>
          <w:rFonts w:asciiTheme="majorHAnsi" w:hAnsiTheme="majorHAnsi" w:cstheme="minorHAnsi"/>
          <w:noProof/>
          <w:color w:val="auto"/>
          <w:lang w:val="en-GB" w:eastAsia="de-AT"/>
        </w:rPr>
        <w:t xml:space="preserve">Kampagnen wie diese </w:t>
      </w:r>
      <w:r w:rsidR="0082195B" w:rsidRPr="00E02C08">
        <w:rPr>
          <w:rFonts w:asciiTheme="majorHAnsi" w:hAnsiTheme="majorHAnsi" w:cstheme="minorHAnsi"/>
          <w:noProof/>
          <w:color w:val="auto"/>
          <w:lang w:val="de-AT" w:eastAsia="de-AT"/>
        </w:rPr>
        <w:t>bieten eine Gelegenheit zum Ausprobieren neuer Mobilitätsmaßnahmen, ob in der Gemeinde, im Betrieb oder am Schulweg und</w:t>
      </w:r>
      <w:r w:rsidR="0082195B" w:rsidRPr="00E02C08">
        <w:rPr>
          <w:rFonts w:asciiTheme="majorHAnsi" w:hAnsiTheme="majorHAnsi" w:cstheme="minorHAnsi"/>
          <w:noProof/>
          <w:color w:val="auto"/>
          <w:lang w:val="en-GB" w:eastAsia="de-AT"/>
        </w:rPr>
        <w:t xml:space="preserve"> motivieren Menschen, ihr Mobilitätsverhalten zu reflektieren. </w:t>
      </w:r>
      <w:r w:rsidR="0082195B" w:rsidRPr="00E02C08">
        <w:rPr>
          <w:rFonts w:asciiTheme="majorHAnsi" w:hAnsiTheme="majorHAnsi" w:cstheme="minorHAnsi"/>
          <w:noProof/>
          <w:color w:val="auto"/>
          <w:lang w:val="de-AT" w:eastAsia="de-AT"/>
        </w:rPr>
        <w:t>Zu Fuß gehen, Radfahren und öffentliche Verkehrsmittel bekommen den Raum, der ihnen zusteht.“</w:t>
      </w:r>
    </w:p>
    <w:p w14:paraId="2DF931DC" w14:textId="77777777" w:rsidR="009F0AE5" w:rsidRPr="00E02C08" w:rsidRDefault="009F0AE5" w:rsidP="00DA43E0">
      <w:pPr>
        <w:tabs>
          <w:tab w:val="left" w:pos="3900"/>
        </w:tabs>
        <w:spacing w:line="23" w:lineRule="atLeast"/>
        <w:rPr>
          <w:rFonts w:asciiTheme="majorHAnsi" w:hAnsiTheme="majorHAnsi" w:cstheme="minorHAnsi"/>
          <w:noProof/>
          <w:color w:val="auto"/>
          <w:lang w:val="en-GB" w:eastAsia="de-AT"/>
        </w:rPr>
      </w:pPr>
    </w:p>
    <w:p w14:paraId="52945E68" w14:textId="771AFAB0" w:rsidR="00462256" w:rsidRPr="00E02C08" w:rsidRDefault="00462256" w:rsidP="00DA43E0">
      <w:pPr>
        <w:tabs>
          <w:tab w:val="left" w:pos="3900"/>
        </w:tabs>
        <w:spacing w:line="23" w:lineRule="atLeast"/>
        <w:rPr>
          <w:rFonts w:asciiTheme="majorHAnsi" w:hAnsiTheme="majorHAnsi" w:cstheme="minorHAnsi"/>
          <w:noProof/>
          <w:color w:val="auto"/>
          <w:lang w:val="en-GB" w:eastAsia="de-AT"/>
        </w:rPr>
      </w:pPr>
    </w:p>
    <w:p w14:paraId="61102BFE" w14:textId="306A2331" w:rsidR="00462256" w:rsidRPr="00E02C08" w:rsidRDefault="00462256" w:rsidP="00DA43E0">
      <w:pPr>
        <w:tabs>
          <w:tab w:val="left" w:pos="3900"/>
        </w:tabs>
        <w:spacing w:line="23" w:lineRule="atLeast"/>
        <w:rPr>
          <w:rFonts w:asciiTheme="majorHAnsi" w:hAnsiTheme="majorHAnsi" w:cstheme="minorHAnsi"/>
          <w:b/>
          <w:bCs/>
          <w:noProof/>
          <w:color w:val="auto"/>
          <w:lang w:val="en-GB" w:eastAsia="de-AT"/>
        </w:rPr>
      </w:pPr>
      <w:r w:rsidRPr="00E02C08">
        <w:rPr>
          <w:rFonts w:asciiTheme="majorHAnsi" w:hAnsiTheme="majorHAnsi" w:cstheme="minorHAnsi"/>
          <w:b/>
          <w:bCs/>
          <w:noProof/>
          <w:color w:val="auto"/>
          <w:lang w:val="en-GB" w:eastAsia="de-AT"/>
        </w:rPr>
        <w:t>Buntes Mobilitätswochenprogramm auch in Innsbruck</w:t>
      </w:r>
    </w:p>
    <w:p w14:paraId="72D4D90D" w14:textId="6A97C826" w:rsidR="005A357C" w:rsidRPr="00E02C08" w:rsidRDefault="005A357C" w:rsidP="00DA43E0">
      <w:pPr>
        <w:tabs>
          <w:tab w:val="left" w:pos="3900"/>
        </w:tabs>
        <w:spacing w:line="23" w:lineRule="atLeast"/>
        <w:rPr>
          <w:rFonts w:asciiTheme="majorHAnsi" w:hAnsiTheme="majorHAnsi" w:cstheme="minorHAnsi"/>
          <w:b/>
          <w:bCs/>
          <w:noProof/>
          <w:color w:val="auto"/>
          <w:lang w:val="en-GB" w:eastAsia="de-AT"/>
        </w:rPr>
      </w:pPr>
    </w:p>
    <w:p w14:paraId="4AE173FA" w14:textId="0E8883D3" w:rsidR="00462256" w:rsidRPr="00E02C08" w:rsidRDefault="005A357C" w:rsidP="00DA43E0">
      <w:pPr>
        <w:tabs>
          <w:tab w:val="left" w:pos="3900"/>
        </w:tabs>
        <w:spacing w:line="23" w:lineRule="atLeast"/>
        <w:rPr>
          <w:rFonts w:asciiTheme="majorHAnsi" w:hAnsiTheme="majorHAnsi" w:cstheme="minorHAnsi"/>
          <w:noProof/>
          <w:color w:val="auto"/>
          <w:lang w:val="en-GB" w:eastAsia="de-AT"/>
        </w:rPr>
      </w:pPr>
      <w:r w:rsidRPr="00E02C08">
        <w:rPr>
          <w:rFonts w:asciiTheme="majorHAnsi" w:hAnsiTheme="majorHAnsi" w:cstheme="minorHAnsi"/>
          <w:noProof/>
          <w:color w:val="auto"/>
          <w:lang w:val="en-GB" w:eastAsia="de-AT"/>
        </w:rPr>
        <w:t xml:space="preserve">Von Radwerkstätten, Radljausen, Autofreiem Tag, gemeinsamem Genuss im Messepark, Gespräche über Radlbusse zur Schule oder bespieltem Sitzplatz statt Parkplatz – in der Landeshauptstadt Innsbruck ist diesmal für Groß und Klein überall etwas dabei. </w:t>
      </w:r>
    </w:p>
    <w:p w14:paraId="7B7BD0E0" w14:textId="796836B2" w:rsidR="00B36213" w:rsidRPr="00E02C08" w:rsidRDefault="005A357C" w:rsidP="00DA43E0">
      <w:pPr>
        <w:pStyle w:val="paragraph"/>
        <w:spacing w:before="0" w:beforeAutospacing="0" w:after="0" w:afterAutospacing="0" w:line="23" w:lineRule="atLeast"/>
        <w:textAlignment w:val="baseline"/>
        <w:rPr>
          <w:rFonts w:asciiTheme="majorHAnsi" w:hAnsiTheme="majorHAnsi" w:cstheme="minorHAnsi"/>
          <w:noProof/>
          <w:szCs w:val="20"/>
          <w:lang w:val="en-GB"/>
        </w:rPr>
      </w:pPr>
      <w:r w:rsidRPr="00E02C08">
        <w:rPr>
          <w:rFonts w:asciiTheme="majorHAnsi" w:hAnsiTheme="majorHAnsi" w:cstheme="minorHAnsi"/>
          <w:noProof/>
          <w:szCs w:val="20"/>
          <w:lang w:val="en-GB"/>
        </w:rPr>
        <w:t>„Es freut mich sehr, die starke Initiative unserer Stadtteile und ehrenamtlicher Bürger:innen für die Europäische Mobilitätswoche zu sehen. Eine Vielzahl an bunten Veranstaltungen rund um das Thema nachhaltige Mobilität, Nachhaltigkeit und Raum</w:t>
      </w:r>
      <w:r w:rsidR="005C54E3" w:rsidRPr="00E02C08">
        <w:rPr>
          <w:rFonts w:asciiTheme="majorHAnsi" w:hAnsiTheme="majorHAnsi" w:cstheme="minorHAnsi"/>
          <w:noProof/>
          <w:szCs w:val="20"/>
          <w:lang w:val="en-GB"/>
        </w:rPr>
        <w:t>fair</w:t>
      </w:r>
      <w:r w:rsidRPr="00E02C08">
        <w:rPr>
          <w:rFonts w:asciiTheme="majorHAnsi" w:hAnsiTheme="majorHAnsi" w:cstheme="minorHAnsi"/>
          <w:noProof/>
          <w:szCs w:val="20"/>
          <w:lang w:val="en-GB"/>
        </w:rPr>
        <w:t>teilung unterstreichen, wie kleine Veränderungen in unseren täglichen Abläufen eine große Wirkung haben können. Ich lade alle ein, sich uns in dieser Woche anzuschließen und die positiven Auswirkungen nachhaltiger Mobilitätsentscheidungen aus erster Hand zu erfahren “, so die Mobilitätsstadträtin der Stadt Innsbruck, Uschi Schwarzl.</w:t>
      </w:r>
    </w:p>
    <w:p w14:paraId="53AA6D5F" w14:textId="3CA1D7B1" w:rsidR="0082195B" w:rsidRPr="00E02C08" w:rsidRDefault="00DA0DB2" w:rsidP="00712BA9">
      <w:pPr>
        <w:pStyle w:val="paragraph"/>
        <w:spacing w:before="0" w:beforeAutospacing="0" w:after="0" w:afterAutospacing="0" w:line="23" w:lineRule="atLeast"/>
        <w:textAlignment w:val="baseline"/>
        <w:rPr>
          <w:rFonts w:asciiTheme="majorHAnsi" w:hAnsiTheme="majorHAnsi"/>
          <w:noProof/>
          <w:szCs w:val="20"/>
          <w:lang w:val="en-GB" w:eastAsia="en-US"/>
        </w:rPr>
      </w:pPr>
      <w:r w:rsidRPr="00E02C08">
        <w:rPr>
          <w:rFonts w:asciiTheme="majorHAnsi" w:hAnsiTheme="majorHAnsi" w:cstheme="minorHAnsi"/>
          <w:noProof/>
          <w:szCs w:val="20"/>
          <w:lang w:val="en-GB"/>
        </w:rPr>
        <w:t>Auch die</w:t>
      </w:r>
      <w:r w:rsidR="00425822" w:rsidRPr="00E02C08">
        <w:rPr>
          <w:rFonts w:asciiTheme="majorHAnsi" w:hAnsiTheme="majorHAnsi" w:cstheme="minorHAnsi"/>
          <w:noProof/>
          <w:szCs w:val="20"/>
          <w:lang w:val="en-GB"/>
        </w:rPr>
        <w:t xml:space="preserve"> Innsbrucker Verkehrsbetriebe beteiligen sich </w:t>
      </w:r>
      <w:r w:rsidR="00DA43E0" w:rsidRPr="00E02C08">
        <w:rPr>
          <w:rFonts w:asciiTheme="majorHAnsi" w:hAnsiTheme="majorHAnsi" w:cstheme="minorHAnsi"/>
          <w:noProof/>
          <w:szCs w:val="20"/>
          <w:lang w:val="en-GB"/>
        </w:rPr>
        <w:t>neben der</w:t>
      </w:r>
      <w:r w:rsidR="00AD24EC" w:rsidRPr="00E02C08">
        <w:rPr>
          <w:rFonts w:asciiTheme="majorHAnsi" w:hAnsiTheme="majorHAnsi" w:cstheme="minorHAnsi"/>
          <w:noProof/>
          <w:szCs w:val="20"/>
          <w:lang w:val="en-GB"/>
        </w:rPr>
        <w:t xml:space="preserve"> 1+3</w:t>
      </w:r>
      <w:r w:rsidR="00DA43E0" w:rsidRPr="00E02C08">
        <w:rPr>
          <w:rFonts w:asciiTheme="majorHAnsi" w:hAnsiTheme="majorHAnsi" w:cstheme="minorHAnsi"/>
          <w:noProof/>
          <w:szCs w:val="20"/>
          <w:lang w:val="en-GB"/>
        </w:rPr>
        <w:t xml:space="preserve"> Aktion auch </w:t>
      </w:r>
      <w:r w:rsidR="00425822" w:rsidRPr="00E02C08">
        <w:rPr>
          <w:rFonts w:asciiTheme="majorHAnsi" w:hAnsiTheme="majorHAnsi" w:cstheme="minorHAnsi"/>
          <w:noProof/>
          <w:szCs w:val="20"/>
          <w:lang w:val="en-GB"/>
        </w:rPr>
        <w:t xml:space="preserve">mit einer Stadtradaktion. Alle, die </w:t>
      </w:r>
      <w:r w:rsidR="000D006A" w:rsidRPr="00E02C08">
        <w:rPr>
          <w:rFonts w:asciiTheme="majorHAnsi" w:hAnsiTheme="majorHAnsi" w:cstheme="minorHAnsi"/>
          <w:noProof/>
          <w:szCs w:val="20"/>
          <w:lang w:val="en-GB"/>
        </w:rPr>
        <w:t>diesen</w:t>
      </w:r>
      <w:r w:rsidR="00425822" w:rsidRPr="00E02C08">
        <w:rPr>
          <w:rFonts w:asciiTheme="majorHAnsi" w:hAnsiTheme="majorHAnsi" w:cstheme="minorHAnsi"/>
          <w:noProof/>
          <w:szCs w:val="20"/>
          <w:lang w:val="en-GB"/>
        </w:rPr>
        <w:t xml:space="preserve"> Service der IVB schon immer testen wollten, können die ersten 30 Minuten einer jede</w:t>
      </w:r>
      <w:r w:rsidR="000D006A" w:rsidRPr="00E02C08">
        <w:rPr>
          <w:rFonts w:asciiTheme="majorHAnsi" w:hAnsiTheme="majorHAnsi" w:cstheme="minorHAnsi"/>
          <w:noProof/>
          <w:szCs w:val="20"/>
          <w:lang w:val="en-GB"/>
        </w:rPr>
        <w:t>n</w:t>
      </w:r>
      <w:r w:rsidR="00425822" w:rsidRPr="00E02C08">
        <w:rPr>
          <w:rFonts w:asciiTheme="majorHAnsi" w:hAnsiTheme="majorHAnsi" w:cstheme="minorHAnsi"/>
          <w:noProof/>
          <w:szCs w:val="20"/>
          <w:lang w:val="en-GB"/>
        </w:rPr>
        <w:t xml:space="preserve"> Fahrt gratis fahren. </w:t>
      </w:r>
      <w:r w:rsidR="00B53F9E" w:rsidRPr="00E02C08">
        <w:rPr>
          <w:rFonts w:asciiTheme="majorHAnsi" w:hAnsiTheme="majorHAnsi"/>
          <w:noProof/>
          <w:szCs w:val="20"/>
          <w:lang w:val="en-GB" w:eastAsia="en-US"/>
        </w:rPr>
        <w:t>„Die Europäische Mobilitätswoche ist eine gute Gelegenheit, um auf die Vorzüge und hohe Qualität des Öffi-Angebots aufmerksam zu machen. Hier zählt Innsbruck schon jetzt zu den Spitzenreitern. Über 80 Prozent ihrer Wege legen die Innsbrucker</w:t>
      </w:r>
      <w:r w:rsidR="00EA054E" w:rsidRPr="00E02C08">
        <w:rPr>
          <w:rFonts w:asciiTheme="majorHAnsi" w:hAnsiTheme="majorHAnsi"/>
          <w:noProof/>
          <w:szCs w:val="20"/>
          <w:lang w:val="en-GB" w:eastAsia="en-US"/>
        </w:rPr>
        <w:t>:i</w:t>
      </w:r>
      <w:r w:rsidR="00B53F9E" w:rsidRPr="00E02C08">
        <w:rPr>
          <w:rFonts w:asciiTheme="majorHAnsi" w:hAnsiTheme="majorHAnsi"/>
          <w:noProof/>
          <w:szCs w:val="20"/>
          <w:lang w:val="en-GB" w:eastAsia="en-US"/>
        </w:rPr>
        <w:t>nnen bereits ohne Auto zu-rück und fahren mit Bus und Tram, nehmen das Fahrrad oder gehen zu Fuß. Wir sehen das an den Fahrgastzahlen sowie beim Stadtrad – in beiden Bereichen ist die Nachfrage konstant im Steigen</w:t>
      </w:r>
      <w:r w:rsidR="00DA43E0" w:rsidRPr="00E02C08">
        <w:rPr>
          <w:rFonts w:asciiTheme="majorHAnsi" w:hAnsiTheme="majorHAnsi"/>
          <w:noProof/>
          <w:szCs w:val="20"/>
          <w:lang w:val="en-GB" w:eastAsia="en-US"/>
        </w:rPr>
        <w:t>”, freut sich der IVB Geschäftsführer Martin Baltes.</w:t>
      </w:r>
    </w:p>
    <w:p w14:paraId="13CF8D1E" w14:textId="2AB47A35" w:rsidR="008E10ED" w:rsidRPr="00E02C08" w:rsidRDefault="008E10ED" w:rsidP="00DA43E0">
      <w:pPr>
        <w:autoSpaceDE w:val="0"/>
        <w:autoSpaceDN w:val="0"/>
        <w:adjustRightInd w:val="0"/>
        <w:spacing w:before="240" w:line="23" w:lineRule="atLeast"/>
        <w:rPr>
          <w:rFonts w:asciiTheme="majorHAnsi" w:hAnsiTheme="majorHAnsi"/>
          <w:b/>
          <w:bCs/>
          <w:noProof/>
          <w:color w:val="auto"/>
          <w:lang w:val="en-GB"/>
        </w:rPr>
      </w:pPr>
      <w:r w:rsidRPr="00E02C08">
        <w:rPr>
          <w:rFonts w:asciiTheme="majorHAnsi" w:hAnsiTheme="majorHAnsi"/>
          <w:b/>
          <w:bCs/>
          <w:noProof/>
          <w:color w:val="auto"/>
          <w:lang w:val="en-GB"/>
        </w:rPr>
        <w:t>Weitere Info</w:t>
      </w:r>
      <w:r w:rsidR="00EA5F11" w:rsidRPr="00E02C08">
        <w:rPr>
          <w:rFonts w:asciiTheme="majorHAnsi" w:hAnsiTheme="majorHAnsi"/>
          <w:b/>
          <w:bCs/>
          <w:noProof/>
          <w:color w:val="auto"/>
          <w:lang w:val="en-GB"/>
        </w:rPr>
        <w:t>rmationen</w:t>
      </w:r>
      <w:r w:rsidR="00EE5B77" w:rsidRPr="00E02C08">
        <w:rPr>
          <w:rFonts w:asciiTheme="majorHAnsi" w:hAnsiTheme="majorHAnsi"/>
          <w:b/>
          <w:bCs/>
          <w:noProof/>
          <w:color w:val="auto"/>
          <w:lang w:val="en-GB"/>
        </w:rPr>
        <w:t>:</w:t>
      </w:r>
    </w:p>
    <w:p w14:paraId="59A5BA8D" w14:textId="6974C705" w:rsidR="006E6696" w:rsidRPr="00E02C08" w:rsidRDefault="00C30E38" w:rsidP="00DA43E0">
      <w:pPr>
        <w:autoSpaceDE w:val="0"/>
        <w:autoSpaceDN w:val="0"/>
        <w:adjustRightInd w:val="0"/>
        <w:spacing w:before="240" w:line="23" w:lineRule="atLeast"/>
        <w:rPr>
          <w:rFonts w:asciiTheme="majorHAnsi" w:hAnsiTheme="majorHAnsi"/>
          <w:noProof/>
          <w:color w:val="auto"/>
          <w:lang w:val="en-GB"/>
        </w:rPr>
      </w:pPr>
      <w:hyperlink r:id="rId11" w:history="1">
        <w:r w:rsidR="006E6696" w:rsidRPr="00E02C08">
          <w:rPr>
            <w:rStyle w:val="Hyperlink"/>
            <w:rFonts w:asciiTheme="majorHAnsi" w:hAnsiTheme="majorHAnsi"/>
            <w:bCs/>
            <w:noProof/>
            <w:sz w:val="24"/>
            <w:szCs w:val="20"/>
            <w:lang w:val="en-GB"/>
          </w:rPr>
          <w:t xml:space="preserve">Alle </w:t>
        </w:r>
        <w:r w:rsidR="00612103" w:rsidRPr="00E02C08">
          <w:rPr>
            <w:rStyle w:val="Hyperlink"/>
            <w:rFonts w:asciiTheme="majorHAnsi" w:hAnsiTheme="majorHAnsi"/>
            <w:bCs/>
            <w:noProof/>
            <w:sz w:val="24"/>
            <w:szCs w:val="20"/>
            <w:lang w:val="en-GB"/>
          </w:rPr>
          <w:t>Mobilitätswochenveranstal</w:t>
        </w:r>
        <w:r w:rsidR="00561805" w:rsidRPr="00E02C08">
          <w:rPr>
            <w:rStyle w:val="Hyperlink"/>
            <w:rFonts w:asciiTheme="majorHAnsi" w:hAnsiTheme="majorHAnsi"/>
            <w:bCs/>
            <w:noProof/>
            <w:sz w:val="24"/>
            <w:szCs w:val="20"/>
            <w:lang w:val="en-GB"/>
          </w:rPr>
          <w:t xml:space="preserve">tungen </w:t>
        </w:r>
        <w:r w:rsidR="006E6696" w:rsidRPr="00E02C08">
          <w:rPr>
            <w:rStyle w:val="Hyperlink"/>
            <w:rFonts w:asciiTheme="majorHAnsi" w:hAnsiTheme="majorHAnsi"/>
            <w:bCs/>
            <w:noProof/>
            <w:sz w:val="24"/>
            <w:szCs w:val="20"/>
            <w:lang w:val="en-GB"/>
          </w:rPr>
          <w:t>in Tirol</w:t>
        </w:r>
      </w:hyperlink>
      <w:r w:rsidR="00576BF9" w:rsidRPr="00E02C08">
        <w:rPr>
          <w:rFonts w:asciiTheme="majorHAnsi" w:hAnsiTheme="majorHAnsi"/>
          <w:b/>
          <w:bCs/>
          <w:noProof/>
          <w:color w:val="auto"/>
          <w:lang w:val="en-GB"/>
        </w:rPr>
        <w:t xml:space="preserve">: </w:t>
      </w:r>
      <w:r w:rsidR="00576BF9" w:rsidRPr="00E02C08">
        <w:rPr>
          <w:rFonts w:asciiTheme="majorHAnsi" w:hAnsiTheme="majorHAnsi"/>
          <w:noProof/>
          <w:color w:val="auto"/>
          <w:lang w:val="en-GB"/>
        </w:rPr>
        <w:t>https://www.mobilitaetswoche.at/veranstaltungskalender/</w:t>
      </w:r>
    </w:p>
    <w:p w14:paraId="5954F6AD" w14:textId="735C5C89" w:rsidR="008E10ED" w:rsidRPr="00E02C08" w:rsidRDefault="00C30E38" w:rsidP="00DA43E0">
      <w:pPr>
        <w:autoSpaceDE w:val="0"/>
        <w:autoSpaceDN w:val="0"/>
        <w:adjustRightInd w:val="0"/>
        <w:spacing w:before="240" w:line="23" w:lineRule="atLeast"/>
        <w:rPr>
          <w:rFonts w:asciiTheme="majorHAnsi" w:hAnsiTheme="majorHAnsi" w:cstheme="minorHAnsi"/>
          <w:noProof/>
          <w:color w:val="auto"/>
          <w:lang w:val="en-GB" w:eastAsia="de-AT"/>
        </w:rPr>
      </w:pPr>
      <w:hyperlink r:id="rId12" w:history="1">
        <w:r w:rsidR="006E6696" w:rsidRPr="00E02C08">
          <w:rPr>
            <w:rStyle w:val="Hyperlink"/>
            <w:rFonts w:asciiTheme="majorHAnsi" w:hAnsiTheme="majorHAnsi"/>
            <w:bCs/>
            <w:noProof/>
            <w:sz w:val="24"/>
            <w:szCs w:val="20"/>
            <w:lang w:val="en-GB"/>
          </w:rPr>
          <w:t>1+3 Öffi Aktion</w:t>
        </w:r>
      </w:hyperlink>
      <w:r w:rsidR="006E6696" w:rsidRPr="00E02C08">
        <w:rPr>
          <w:rFonts w:asciiTheme="majorHAnsi" w:hAnsiTheme="majorHAnsi"/>
          <w:b/>
          <w:bCs/>
          <w:noProof/>
          <w:color w:val="auto"/>
          <w:lang w:val="en-GB"/>
        </w:rPr>
        <w:t xml:space="preserve">: </w:t>
      </w:r>
      <w:hyperlink r:id="rId13" w:history="1">
        <w:r w:rsidR="00576BF9" w:rsidRPr="00E02C08">
          <w:rPr>
            <w:rFonts w:asciiTheme="majorHAnsi" w:hAnsiTheme="majorHAnsi" w:cstheme="minorHAnsi"/>
            <w:noProof/>
            <w:color w:val="auto"/>
            <w:lang w:val="en-GB" w:eastAsia="de-AT"/>
          </w:rPr>
          <w:t>https://www.vvt.at/page.cfm?vpath=aktuelles/alle-news&amp;genericpageid=9147</w:t>
        </w:r>
      </w:hyperlink>
    </w:p>
    <w:p w14:paraId="6E9288E4" w14:textId="62FA3DC7" w:rsidR="00576BF9" w:rsidRPr="00E02C08" w:rsidRDefault="00C30E38" w:rsidP="00DA43E0">
      <w:pPr>
        <w:autoSpaceDE w:val="0"/>
        <w:autoSpaceDN w:val="0"/>
        <w:adjustRightInd w:val="0"/>
        <w:spacing w:before="240" w:line="23" w:lineRule="atLeast"/>
        <w:rPr>
          <w:rFonts w:asciiTheme="majorHAnsi" w:hAnsiTheme="majorHAnsi" w:cstheme="minorHAnsi"/>
          <w:noProof/>
          <w:color w:val="auto"/>
          <w:lang w:val="en-GB" w:eastAsia="de-AT"/>
        </w:rPr>
      </w:pPr>
      <w:hyperlink r:id="rId14" w:history="1">
        <w:r w:rsidR="00576BF9" w:rsidRPr="00E02C08">
          <w:rPr>
            <w:rStyle w:val="Hyperlink"/>
            <w:rFonts w:asciiTheme="majorHAnsi" w:hAnsiTheme="majorHAnsi" w:cstheme="minorHAnsi"/>
            <w:noProof/>
            <w:sz w:val="24"/>
            <w:szCs w:val="20"/>
            <w:lang w:val="en-GB" w:eastAsia="de-AT"/>
          </w:rPr>
          <w:t>Stadtradaktion:</w:t>
        </w:r>
      </w:hyperlink>
      <w:r w:rsidR="00576BF9" w:rsidRPr="00E02C08">
        <w:rPr>
          <w:rFonts w:asciiTheme="majorHAnsi" w:hAnsiTheme="majorHAnsi" w:cstheme="minorHAnsi"/>
          <w:noProof/>
          <w:color w:val="auto"/>
          <w:lang w:val="en-GB" w:eastAsia="de-AT"/>
        </w:rPr>
        <w:t xml:space="preserve"> </w:t>
      </w:r>
      <w:r w:rsidR="00EE5B77" w:rsidRPr="00E02C08">
        <w:rPr>
          <w:rFonts w:asciiTheme="majorHAnsi" w:hAnsiTheme="majorHAnsi" w:cstheme="minorHAnsi"/>
          <w:noProof/>
          <w:color w:val="auto"/>
          <w:lang w:val="en-GB" w:eastAsia="de-AT"/>
        </w:rPr>
        <w:t>https://www.ivb.at/fahrgast/mobilitaet/news/aktionen-zur-europaeischen-mobilitaetswoche/</w:t>
      </w:r>
    </w:p>
    <w:p w14:paraId="0389D494" w14:textId="4DC9E1C7" w:rsidR="00EA5F11" w:rsidRPr="00E02C08" w:rsidRDefault="00C30E38" w:rsidP="00DA43E0">
      <w:pPr>
        <w:autoSpaceDE w:val="0"/>
        <w:autoSpaceDN w:val="0"/>
        <w:adjustRightInd w:val="0"/>
        <w:spacing w:before="240" w:line="23" w:lineRule="atLeast"/>
        <w:rPr>
          <w:rFonts w:asciiTheme="majorHAnsi" w:hAnsiTheme="majorHAnsi"/>
          <w:noProof/>
          <w:color w:val="auto"/>
          <w:lang w:val="en-GB"/>
        </w:rPr>
      </w:pPr>
      <w:hyperlink r:id="rId15" w:history="1">
        <w:r w:rsidR="00EA5F11" w:rsidRPr="00E02C08">
          <w:rPr>
            <w:rStyle w:val="Hyperlink"/>
            <w:rFonts w:asciiTheme="majorHAnsi" w:hAnsiTheme="majorHAnsi"/>
            <w:bCs/>
            <w:noProof/>
            <w:sz w:val="24"/>
            <w:szCs w:val="20"/>
            <w:lang w:val="en-GB"/>
          </w:rPr>
          <w:t>E-Carsharing Testtag</w:t>
        </w:r>
      </w:hyperlink>
      <w:r w:rsidR="00401704" w:rsidRPr="00E02C08">
        <w:rPr>
          <w:rFonts w:asciiTheme="majorHAnsi" w:hAnsiTheme="majorHAnsi"/>
          <w:b/>
          <w:bCs/>
          <w:noProof/>
          <w:color w:val="auto"/>
          <w:lang w:val="en-GB"/>
        </w:rPr>
        <w:t xml:space="preserve">: </w:t>
      </w:r>
      <w:r w:rsidR="00401704" w:rsidRPr="00E02C08">
        <w:rPr>
          <w:rFonts w:asciiTheme="majorHAnsi" w:hAnsiTheme="majorHAnsi"/>
          <w:noProof/>
          <w:color w:val="auto"/>
          <w:lang w:val="en-GB"/>
        </w:rPr>
        <w:t>https://www.tirol2050.at/so-faehrt-tirol-2050/elektromobilitaet/e-carsharing/</w:t>
      </w:r>
    </w:p>
    <w:p w14:paraId="68687AC4" w14:textId="3C1DB98F" w:rsidR="00E02C08" w:rsidRDefault="00E02C08" w:rsidP="00EE5B77">
      <w:pPr>
        <w:autoSpaceDE w:val="0"/>
        <w:autoSpaceDN w:val="0"/>
        <w:adjustRightInd w:val="0"/>
        <w:spacing w:before="240" w:line="23" w:lineRule="atLeast"/>
        <w:rPr>
          <w:rFonts w:asciiTheme="majorHAnsi" w:hAnsiTheme="majorHAnsi" w:cs="Open Sans"/>
          <w:b/>
          <w:color w:val="000000" w:themeColor="text1"/>
        </w:rPr>
      </w:pPr>
      <w:r>
        <w:rPr>
          <w:rFonts w:asciiTheme="majorHAnsi" w:hAnsiTheme="majorHAnsi" w:cs="Open Sans"/>
          <w:b/>
          <w:color w:val="000000" w:themeColor="text1"/>
        </w:rPr>
        <w:t xml:space="preserve">Pressefotos: </w:t>
      </w:r>
    </w:p>
    <w:p w14:paraId="4FFF987A" w14:textId="77777777" w:rsidR="004867F2" w:rsidRDefault="004867F2" w:rsidP="00EE5B77">
      <w:pPr>
        <w:autoSpaceDE w:val="0"/>
        <w:autoSpaceDN w:val="0"/>
        <w:adjustRightInd w:val="0"/>
        <w:spacing w:before="240" w:line="23" w:lineRule="atLeast"/>
        <w:rPr>
          <w:rFonts w:asciiTheme="majorHAnsi" w:hAnsiTheme="majorHAnsi" w:cs="Open Sans"/>
          <w:b/>
          <w:color w:val="000000" w:themeColor="text1"/>
        </w:rPr>
      </w:pPr>
      <w:r>
        <w:rPr>
          <w:rFonts w:asciiTheme="majorHAnsi" w:hAnsiTheme="majorHAnsi" w:cs="Open Sans"/>
          <w:b/>
          <w:color w:val="000000" w:themeColor="text1"/>
        </w:rPr>
        <w:t xml:space="preserve">Bild 1: </w:t>
      </w:r>
    </w:p>
    <w:p w14:paraId="370EBA56" w14:textId="4A5C5431" w:rsidR="00E02C08" w:rsidRDefault="004867F2" w:rsidP="00EE5B77">
      <w:pPr>
        <w:autoSpaceDE w:val="0"/>
        <w:autoSpaceDN w:val="0"/>
        <w:adjustRightInd w:val="0"/>
        <w:spacing w:before="240" w:line="23" w:lineRule="atLeast"/>
        <w:rPr>
          <w:rFonts w:asciiTheme="majorHAnsi" w:hAnsiTheme="majorHAnsi" w:cs="Open Sans"/>
          <w:b/>
          <w:color w:val="000000" w:themeColor="text1"/>
        </w:rPr>
      </w:pPr>
      <w:r>
        <w:rPr>
          <w:rFonts w:asciiTheme="majorHAnsi" w:hAnsiTheme="majorHAnsi" w:cs="Open Sans"/>
          <w:b/>
          <w:color w:val="000000" w:themeColor="text1"/>
        </w:rPr>
        <w:t xml:space="preserve">BU: </w:t>
      </w:r>
      <w:r w:rsidRPr="00240369">
        <w:rPr>
          <w:rFonts w:asciiTheme="majorHAnsi" w:hAnsiTheme="majorHAnsi" w:cs="Open Sans"/>
          <w:bCs/>
          <w:color w:val="000000" w:themeColor="text1"/>
        </w:rPr>
        <w:t>Pressekonferenz zur Europäischen Mobilitätswoche</w:t>
      </w:r>
    </w:p>
    <w:p w14:paraId="084C46EC" w14:textId="58792364" w:rsidR="004867F2" w:rsidRDefault="00FB11CD" w:rsidP="00EE5B77">
      <w:pPr>
        <w:autoSpaceDE w:val="0"/>
        <w:autoSpaceDN w:val="0"/>
        <w:adjustRightInd w:val="0"/>
        <w:spacing w:before="240" w:line="23" w:lineRule="atLeast"/>
        <w:rPr>
          <w:rFonts w:asciiTheme="majorHAnsi" w:hAnsiTheme="majorHAnsi" w:cs="Open Sans"/>
          <w:bCs/>
          <w:color w:val="000000" w:themeColor="text1"/>
        </w:rPr>
      </w:pPr>
      <w:r w:rsidRPr="00240369">
        <w:rPr>
          <w:rFonts w:asciiTheme="majorHAnsi" w:hAnsiTheme="majorHAnsi" w:cs="Open Sans"/>
          <w:bCs/>
          <w:color w:val="000000" w:themeColor="text1"/>
        </w:rPr>
        <w:t>v.l.n.</w:t>
      </w:r>
      <w:r w:rsidR="003B1794" w:rsidRPr="00240369">
        <w:rPr>
          <w:rFonts w:asciiTheme="majorHAnsi" w:hAnsiTheme="majorHAnsi" w:cs="Open Sans"/>
          <w:bCs/>
          <w:color w:val="000000" w:themeColor="text1"/>
        </w:rPr>
        <w:t>r. Martin Baltes (Geschäftsführer IVB), Uschi Schwarzl (Mobilitätsstadträtin der Stadt Innsbruck), René Zumtobel (Mobilitätslandesrat</w:t>
      </w:r>
      <w:r w:rsidR="00240369" w:rsidRPr="00240369">
        <w:rPr>
          <w:rFonts w:asciiTheme="majorHAnsi" w:hAnsiTheme="majorHAnsi" w:cs="Open Sans"/>
          <w:bCs/>
          <w:color w:val="000000" w:themeColor="text1"/>
        </w:rPr>
        <w:t>), Nicol Saxer (Geschäftsführung VVT), Andrä Stigger (Geschäftsführung Klimabündnis)</w:t>
      </w:r>
    </w:p>
    <w:p w14:paraId="3F2AE161" w14:textId="799E476B" w:rsidR="00FC1FD9" w:rsidRDefault="00FC1FD9" w:rsidP="00EE5B77">
      <w:pPr>
        <w:autoSpaceDE w:val="0"/>
        <w:autoSpaceDN w:val="0"/>
        <w:adjustRightInd w:val="0"/>
        <w:spacing w:before="240" w:line="23" w:lineRule="atLeast"/>
        <w:rPr>
          <w:rFonts w:asciiTheme="majorHAnsi" w:hAnsiTheme="majorHAnsi" w:cs="Open Sans"/>
          <w:bCs/>
          <w:color w:val="000000" w:themeColor="text1"/>
        </w:rPr>
      </w:pPr>
      <w:r>
        <w:rPr>
          <w:rFonts w:asciiTheme="majorHAnsi" w:hAnsiTheme="majorHAnsi" w:cs="Open Sans"/>
          <w:bCs/>
          <w:color w:val="000000" w:themeColor="text1"/>
        </w:rPr>
        <w:t>Bildrechte: Klimabündnis/Die Fotographen</w:t>
      </w:r>
    </w:p>
    <w:p w14:paraId="1BA4DCBD" w14:textId="42359D3F" w:rsidR="00240369" w:rsidRDefault="00240369" w:rsidP="00EE5B77">
      <w:pPr>
        <w:autoSpaceDE w:val="0"/>
        <w:autoSpaceDN w:val="0"/>
        <w:adjustRightInd w:val="0"/>
        <w:spacing w:before="240" w:line="23" w:lineRule="atLeast"/>
        <w:rPr>
          <w:rFonts w:asciiTheme="majorHAnsi" w:hAnsiTheme="majorHAnsi" w:cs="Open Sans"/>
          <w:b/>
          <w:color w:val="000000" w:themeColor="text1"/>
        </w:rPr>
      </w:pPr>
      <w:r w:rsidRPr="00240369">
        <w:rPr>
          <w:rFonts w:asciiTheme="majorHAnsi" w:hAnsiTheme="majorHAnsi" w:cs="Open Sans"/>
          <w:b/>
          <w:color w:val="000000" w:themeColor="text1"/>
        </w:rPr>
        <w:t>Bild 2</w:t>
      </w:r>
      <w:r w:rsidR="00FC1FD9">
        <w:rPr>
          <w:rFonts w:asciiTheme="majorHAnsi" w:hAnsiTheme="majorHAnsi" w:cs="Open Sans"/>
          <w:b/>
          <w:color w:val="000000" w:themeColor="text1"/>
        </w:rPr>
        <w:t xml:space="preserve">: </w:t>
      </w:r>
    </w:p>
    <w:p w14:paraId="73562E3A" w14:textId="5240FE77" w:rsidR="00FC1FD9" w:rsidRDefault="00FC1FD9" w:rsidP="00EE5B77">
      <w:pPr>
        <w:autoSpaceDE w:val="0"/>
        <w:autoSpaceDN w:val="0"/>
        <w:adjustRightInd w:val="0"/>
        <w:spacing w:before="240" w:line="23" w:lineRule="atLeast"/>
        <w:rPr>
          <w:rFonts w:asciiTheme="majorHAnsi" w:hAnsiTheme="majorHAnsi" w:cs="Open Sans"/>
          <w:bCs/>
          <w:color w:val="000000" w:themeColor="text1"/>
        </w:rPr>
      </w:pPr>
      <w:r>
        <w:rPr>
          <w:rFonts w:asciiTheme="majorHAnsi" w:hAnsiTheme="majorHAnsi" w:cs="Open Sans"/>
          <w:b/>
          <w:color w:val="000000" w:themeColor="text1"/>
        </w:rPr>
        <w:t xml:space="preserve">BU: </w:t>
      </w:r>
      <w:r w:rsidRPr="004316F7">
        <w:rPr>
          <w:rFonts w:asciiTheme="majorHAnsi" w:hAnsiTheme="majorHAnsi" w:cs="Open Sans"/>
          <w:bCs/>
          <w:color w:val="000000" w:themeColor="text1"/>
        </w:rPr>
        <w:t>Zu Fuß, mit dem Rad mit dem Bus</w:t>
      </w:r>
      <w:r w:rsidR="004316F7" w:rsidRPr="004316F7">
        <w:rPr>
          <w:rFonts w:asciiTheme="majorHAnsi" w:hAnsiTheme="majorHAnsi" w:cs="Open Sans"/>
          <w:bCs/>
          <w:color w:val="000000" w:themeColor="text1"/>
        </w:rPr>
        <w:t>: Nachhaltige Mobilität steht im Fokus der Mobilitätswoche</w:t>
      </w:r>
    </w:p>
    <w:p w14:paraId="35532A67" w14:textId="4F88E26B" w:rsidR="0019391C" w:rsidRDefault="0019391C" w:rsidP="00EE5B77">
      <w:pPr>
        <w:autoSpaceDE w:val="0"/>
        <w:autoSpaceDN w:val="0"/>
        <w:adjustRightInd w:val="0"/>
        <w:spacing w:before="240" w:line="23" w:lineRule="atLeast"/>
        <w:rPr>
          <w:rFonts w:asciiTheme="majorHAnsi" w:hAnsiTheme="majorHAnsi" w:cs="Open Sans"/>
          <w:b/>
          <w:color w:val="000000" w:themeColor="text1"/>
        </w:rPr>
      </w:pPr>
      <w:r>
        <w:rPr>
          <w:rFonts w:asciiTheme="majorHAnsi" w:hAnsiTheme="majorHAnsi" w:cs="Open Sans"/>
          <w:bCs/>
          <w:color w:val="000000" w:themeColor="text1"/>
        </w:rPr>
        <w:t>Bildrechte: Klimabündnis/Lechner</w:t>
      </w:r>
    </w:p>
    <w:p w14:paraId="11FC4D2C" w14:textId="77777777" w:rsidR="00FC1FD9" w:rsidRPr="00240369" w:rsidRDefault="00FC1FD9" w:rsidP="00EE5B77">
      <w:pPr>
        <w:autoSpaceDE w:val="0"/>
        <w:autoSpaceDN w:val="0"/>
        <w:adjustRightInd w:val="0"/>
        <w:spacing w:before="240" w:line="23" w:lineRule="atLeast"/>
        <w:rPr>
          <w:rFonts w:asciiTheme="majorHAnsi" w:hAnsiTheme="majorHAnsi" w:cs="Open Sans"/>
          <w:b/>
          <w:color w:val="000000" w:themeColor="text1"/>
        </w:rPr>
      </w:pPr>
    </w:p>
    <w:p w14:paraId="1DB8B212" w14:textId="77777777" w:rsidR="00EE5B77" w:rsidRPr="00E02C08" w:rsidRDefault="00EE5B77" w:rsidP="00EE5B77">
      <w:pPr>
        <w:autoSpaceDE w:val="0"/>
        <w:autoSpaceDN w:val="0"/>
        <w:adjustRightInd w:val="0"/>
        <w:spacing w:before="240" w:line="23" w:lineRule="atLeast"/>
        <w:rPr>
          <w:rFonts w:asciiTheme="majorHAnsi" w:hAnsiTheme="majorHAnsi"/>
          <w:noProof/>
          <w:color w:val="auto"/>
          <w:lang w:val="en-GB"/>
        </w:rPr>
      </w:pPr>
      <w:r w:rsidRPr="00E02C08">
        <w:rPr>
          <w:rFonts w:asciiTheme="majorHAnsi" w:hAnsiTheme="majorHAnsi" w:cs="Open Sans"/>
          <w:b/>
          <w:color w:val="000000" w:themeColor="text1"/>
        </w:rPr>
        <w:t>Rückfragen:</w:t>
      </w:r>
      <w:r w:rsidRPr="00E02C08">
        <w:rPr>
          <w:rFonts w:asciiTheme="majorHAnsi" w:hAnsiTheme="majorHAnsi" w:cs="Open Sans"/>
          <w:color w:val="000000" w:themeColor="text1"/>
        </w:rPr>
        <w:br/>
      </w:r>
      <w:r w:rsidRPr="00E02C08">
        <w:rPr>
          <w:rFonts w:asciiTheme="majorHAnsi" w:hAnsiTheme="majorHAnsi"/>
          <w:noProof/>
          <w:color w:val="auto"/>
          <w:lang w:val="en-GB"/>
        </w:rPr>
        <w:t>Klimabündnis Tirol, Presse- und Öffentlichkeitsarbeit</w:t>
      </w:r>
      <w:r w:rsidRPr="00E02C08">
        <w:rPr>
          <w:rFonts w:asciiTheme="majorHAnsi" w:hAnsiTheme="majorHAnsi"/>
          <w:noProof/>
          <w:color w:val="auto"/>
          <w:lang w:val="en-GB"/>
        </w:rPr>
        <w:br/>
        <w:t>Nicole Korlath, nicole.korlath@klimabuendnis.at, Tel.: 0512/583558-26</w:t>
      </w:r>
    </w:p>
    <w:p w14:paraId="5824A596" w14:textId="77777777" w:rsidR="008E10ED" w:rsidRPr="00E02C08" w:rsidRDefault="008E10ED" w:rsidP="00DA43E0">
      <w:pPr>
        <w:autoSpaceDE w:val="0"/>
        <w:autoSpaceDN w:val="0"/>
        <w:adjustRightInd w:val="0"/>
        <w:spacing w:before="240" w:line="23" w:lineRule="atLeast"/>
        <w:rPr>
          <w:rFonts w:asciiTheme="majorHAnsi" w:hAnsiTheme="majorHAnsi"/>
          <w:noProof/>
          <w:color w:val="auto"/>
          <w:lang w:val="en-GB"/>
        </w:rPr>
      </w:pPr>
    </w:p>
    <w:p w14:paraId="2E7B6183" w14:textId="66C99535" w:rsidR="00CC5E8D" w:rsidRPr="00E02C08" w:rsidRDefault="00CC5E8D" w:rsidP="00DA43E0">
      <w:pPr>
        <w:spacing w:before="240" w:after="240" w:line="23" w:lineRule="atLeast"/>
        <w:rPr>
          <w:rFonts w:asciiTheme="majorHAnsi" w:hAnsiTheme="majorHAnsi"/>
          <w:b/>
          <w:i/>
          <w:color w:val="auto"/>
        </w:rPr>
      </w:pPr>
    </w:p>
    <w:sectPr w:rsidR="00CC5E8D" w:rsidRPr="00E02C08" w:rsidSect="005A7601">
      <w:headerReference w:type="even" r:id="rId16"/>
      <w:headerReference w:type="default" r:id="rId17"/>
      <w:footerReference w:type="even" r:id="rId18"/>
      <w:footerReference w:type="default" r:id="rId19"/>
      <w:headerReference w:type="first" r:id="rId20"/>
      <w:footerReference w:type="first" r:id="rId21"/>
      <w:pgSz w:w="11906" w:h="16838" w:code="9"/>
      <w:pgMar w:top="2777" w:right="680" w:bottom="1134" w:left="1134" w:header="856"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A9461" w14:textId="77777777" w:rsidR="001B34C4" w:rsidRDefault="001B34C4" w:rsidP="00DC2637">
      <w:r>
        <w:separator/>
      </w:r>
    </w:p>
    <w:p w14:paraId="244B28F4" w14:textId="77777777" w:rsidR="001B34C4" w:rsidRDefault="001B34C4" w:rsidP="00DC2637"/>
    <w:p w14:paraId="726ED8B4" w14:textId="77777777" w:rsidR="001B34C4" w:rsidRDefault="001B34C4" w:rsidP="00DC2637"/>
  </w:endnote>
  <w:endnote w:type="continuationSeparator" w:id="0">
    <w:p w14:paraId="3A1C7436" w14:textId="77777777" w:rsidR="001B34C4" w:rsidRDefault="001B34C4" w:rsidP="00DC2637">
      <w:r>
        <w:continuationSeparator/>
      </w:r>
    </w:p>
    <w:p w14:paraId="70A309FD" w14:textId="77777777" w:rsidR="001B34C4" w:rsidRDefault="001B34C4" w:rsidP="00DC2637"/>
    <w:p w14:paraId="39C32EF7" w14:textId="77777777" w:rsidR="001B34C4" w:rsidRDefault="001B34C4" w:rsidP="00DC2637"/>
  </w:endnote>
  <w:endnote w:type="continuationNotice" w:id="1">
    <w:p w14:paraId="24F5FFBC" w14:textId="77777777" w:rsidR="001B34C4" w:rsidRDefault="001B34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Roboto Condensed">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8B0B" w14:textId="1E81CFA8" w:rsidR="00545853" w:rsidRDefault="00545853">
    <w:pPr>
      <w:pStyle w:val="Footer"/>
      <w:rPr>
        <w:rFonts w:ascii="Roboto Condensed" w:hAnsi="Roboto Condensed"/>
      </w:rPr>
    </w:pPr>
  </w:p>
  <w:p w14:paraId="202D3950" w14:textId="1BA9000E" w:rsidR="00545853" w:rsidRDefault="00282F79">
    <w:pPr>
      <w:pStyle w:val="Footer"/>
      <w:rPr>
        <w:rFonts w:ascii="Roboto Condensed" w:hAnsi="Roboto Condensed"/>
      </w:rPr>
    </w:pPr>
    <w:r w:rsidRPr="001F0A12">
      <w:rPr>
        <w:rFonts w:ascii="Roboto Condensed" w:hAnsi="Roboto Condensed"/>
      </w:rPr>
      <w:t>Presseaussendung:</w:t>
    </w:r>
  </w:p>
  <w:p w14:paraId="5C60A5A0" w14:textId="38C9AC07" w:rsidR="00E12EC0" w:rsidRPr="00545853" w:rsidRDefault="00462256">
    <w:pPr>
      <w:pStyle w:val="Footer"/>
      <w:rPr>
        <w:rFonts w:ascii="Roboto Condensed" w:hAnsi="Roboto Condensed"/>
      </w:rPr>
    </w:pPr>
    <w:r>
      <w:rPr>
        <w:rFonts w:ascii="Roboto Condensed" w:hAnsi="Roboto Condensed"/>
      </w:rPr>
      <w:t>Europäische Mobilitätswoche</w:t>
    </w:r>
    <w:r w:rsidR="00545853">
      <w:rPr>
        <w:rFonts w:ascii="Roboto Condensed" w:hAnsi="Roboto Condensed"/>
      </w:rPr>
      <w:t xml:space="preserve"> </w:t>
    </w:r>
    <w:r w:rsidR="00E12EC0">
      <w:br/>
    </w:r>
    <w:r w:rsidR="00545853">
      <w:t>Sei</w:t>
    </w:r>
    <w:r w:rsidR="00E12EC0">
      <w:t xml:space="preserve">te </w:t>
    </w:r>
    <w:r w:rsidR="00E12EC0">
      <w:fldChar w:fldCharType="begin"/>
    </w:r>
    <w:r w:rsidR="00E12EC0">
      <w:instrText xml:space="preserve"> PAGE   \* MERGEFORMAT </w:instrText>
    </w:r>
    <w:r w:rsidR="00E12EC0">
      <w:fldChar w:fldCharType="separate"/>
    </w:r>
    <w:r w:rsidR="00E12EC0">
      <w:t>1</w:t>
    </w:r>
    <w:r w:rsidR="00E12EC0">
      <w:fldChar w:fldCharType="end"/>
    </w:r>
    <w:r w:rsidR="00E12EC0">
      <w:t xml:space="preserve"> I </w:t>
    </w:r>
    <w:fldSimple w:instr="NUMPAGES   \* MERGEFORMAT">
      <w:r w:rsidR="00E12EC0">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D189" w14:textId="77777777" w:rsidR="00706423" w:rsidRPr="00C44C86" w:rsidRDefault="00C30E38" w:rsidP="00C44C86">
    <w:pPr>
      <w:pStyle w:val="Footer"/>
      <w:jc w:val="right"/>
      <w:rPr>
        <w:rStyle w:val="PageNumber"/>
      </w:rPr>
    </w:pPr>
    <w:sdt>
      <w:sdtPr>
        <w:id w:val="1888763306"/>
        <w:docPartObj>
          <w:docPartGallery w:val="Page Numbers (Bottom of Page)"/>
          <w:docPartUnique/>
        </w:docPartObj>
      </w:sdtPr>
      <w:sdtEndPr>
        <w:rPr>
          <w:rStyle w:val="PageNumber"/>
        </w:rPr>
      </w:sdtEndPr>
      <w:sdtContent>
        <w:r w:rsidR="00706423" w:rsidRPr="00C44C86">
          <w:rPr>
            <w:rStyle w:val="PageNumber"/>
          </w:rPr>
          <w:fldChar w:fldCharType="begin"/>
        </w:r>
        <w:r w:rsidR="00706423" w:rsidRPr="00C44C86">
          <w:rPr>
            <w:rStyle w:val="PageNumber"/>
          </w:rPr>
          <w:instrText>PAGE   \* MERGEFORMAT</w:instrText>
        </w:r>
        <w:r w:rsidR="00706423" w:rsidRPr="00C44C86">
          <w:rPr>
            <w:rStyle w:val="PageNumber"/>
          </w:rPr>
          <w:fldChar w:fldCharType="separate"/>
        </w:r>
        <w:r w:rsidR="00A107AD" w:rsidRPr="00A107AD">
          <w:rPr>
            <w:rStyle w:val="PageNumber"/>
            <w:noProof/>
            <w:lang w:val="de-DE"/>
          </w:rPr>
          <w:t>2</w:t>
        </w:r>
        <w:r w:rsidR="00706423" w:rsidRPr="00C44C86">
          <w:rPr>
            <w:rStyle w:val="PageNumber"/>
          </w:rPr>
          <w:fldChar w:fldCharType="end"/>
        </w:r>
      </w:sdtContent>
    </w:sdt>
  </w:p>
  <w:p w14:paraId="1BD8E830" w14:textId="6D92514B" w:rsidR="00092503" w:rsidRDefault="00092503" w:rsidP="00092503">
    <w:pPr>
      <w:pStyle w:val="Footer"/>
    </w:pPr>
    <w:r>
      <w:rPr>
        <w:rFonts w:ascii="Roboto Condensed" w:hAnsi="Roboto Condensed"/>
      </w:rPr>
      <w:t>P</w:t>
    </w:r>
    <w:r w:rsidRPr="001F0A12">
      <w:rPr>
        <w:rFonts w:ascii="Roboto Condensed" w:hAnsi="Roboto Condensed"/>
      </w:rPr>
      <w:t>resseaussendung: Das Rad auf Erfolgskurs</w:t>
    </w:r>
    <w:r>
      <w:br/>
      <w:t xml:space="preserve">Seite </w:t>
    </w:r>
    <w:r>
      <w:fldChar w:fldCharType="begin"/>
    </w:r>
    <w:r>
      <w:instrText xml:space="preserve"> PAGE   \* MERGEFORMAT </w:instrText>
    </w:r>
    <w:r>
      <w:fldChar w:fldCharType="separate"/>
    </w:r>
    <w:r>
      <w:t>2</w:t>
    </w:r>
    <w:r>
      <w:fldChar w:fldCharType="end"/>
    </w:r>
    <w:r>
      <w:t xml:space="preserve"> I </w:t>
    </w:r>
    <w:fldSimple w:instr="NUMPAGES   \* MERGEFORMAT">
      <w:r>
        <w:t>3</w:t>
      </w:r>
    </w:fldSimple>
  </w:p>
  <w:p w14:paraId="1D08805D" w14:textId="77777777" w:rsidR="00706423" w:rsidRDefault="00706423" w:rsidP="00DC26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A1AAE" w14:textId="45E15DA5" w:rsidR="00E74277" w:rsidRDefault="00E74277">
    <w:pPr>
      <w:pStyle w:val="Footer"/>
      <w:rPr>
        <w:rFonts w:ascii="Roboto Condensed" w:hAnsi="Roboto Condensed"/>
      </w:rPr>
    </w:pPr>
  </w:p>
  <w:p w14:paraId="459B0D71" w14:textId="7351D861" w:rsidR="00A15EFA" w:rsidRDefault="00545853">
    <w:pPr>
      <w:pStyle w:val="Footer"/>
      <w:rPr>
        <w:rFonts w:ascii="Roboto Condensed" w:hAnsi="Roboto Condensed"/>
      </w:rPr>
    </w:pPr>
    <w:r>
      <w:rPr>
        <w:rFonts w:ascii="Roboto" w:hAnsi="Roboto"/>
        <w:noProof/>
      </w:rPr>
      <w:drawing>
        <wp:anchor distT="0" distB="0" distL="114300" distR="114300" simplePos="0" relativeHeight="251658240" behindDoc="1" locked="0" layoutInCell="1" allowOverlap="1" wp14:anchorId="0D14E6EB" wp14:editId="4DC6FF3C">
          <wp:simplePos x="0" y="0"/>
          <wp:positionH relativeFrom="margin">
            <wp:posOffset>1642110</wp:posOffset>
          </wp:positionH>
          <wp:positionV relativeFrom="paragraph">
            <wp:posOffset>3810</wp:posOffset>
          </wp:positionV>
          <wp:extent cx="971550" cy="429960"/>
          <wp:effectExtent l="0" t="0" r="0" b="8255"/>
          <wp:wrapNone/>
          <wp:docPr id="97" name="Grafik 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stretch>
                    <a:fillRect/>
                  </a:stretch>
                </pic:blipFill>
                <pic:spPr>
                  <a:xfrm>
                    <a:off x="0" y="0"/>
                    <a:ext cx="971550" cy="429960"/>
                  </a:xfrm>
                  <a:prstGeom prst="rect">
                    <a:avLst/>
                  </a:prstGeom>
                </pic:spPr>
              </pic:pic>
            </a:graphicData>
          </a:graphic>
          <wp14:sizeRelH relativeFrom="margin">
            <wp14:pctWidth>0</wp14:pctWidth>
          </wp14:sizeRelH>
          <wp14:sizeRelV relativeFrom="margin">
            <wp14:pctHeight>0</wp14:pctHeight>
          </wp14:sizeRelV>
        </wp:anchor>
      </w:drawing>
    </w:r>
    <w:r>
      <w:rPr>
        <w:rFonts w:ascii="Roboto Condensed" w:hAnsi="Roboto Condensed"/>
        <w:b/>
        <w:bCs/>
        <w:noProof/>
        <w:sz w:val="18"/>
        <w:szCs w:val="18"/>
      </w:rPr>
      <w:drawing>
        <wp:anchor distT="0" distB="0" distL="114300" distR="114300" simplePos="0" relativeHeight="251658244" behindDoc="0" locked="0" layoutInCell="1" allowOverlap="1" wp14:anchorId="1903B5C2" wp14:editId="3B7C3ABA">
          <wp:simplePos x="0" y="0"/>
          <wp:positionH relativeFrom="column">
            <wp:posOffset>5013960</wp:posOffset>
          </wp:positionH>
          <wp:positionV relativeFrom="paragraph">
            <wp:posOffset>16510</wp:posOffset>
          </wp:positionV>
          <wp:extent cx="768985" cy="447675"/>
          <wp:effectExtent l="0" t="0" r="0" b="9525"/>
          <wp:wrapSquare wrapText="bothSides"/>
          <wp:docPr id="8" name="Grafik 8"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hrift, Symbol, Logo enthält.&#10;&#10;Automatisch generierte Beschreibung"/>
                  <pic:cNvPicPr/>
                </pic:nvPicPr>
                <pic:blipFill>
                  <a:blip r:embed="rId2"/>
                  <a:stretch>
                    <a:fillRect/>
                  </a:stretch>
                </pic:blipFill>
                <pic:spPr>
                  <a:xfrm>
                    <a:off x="0" y="0"/>
                    <a:ext cx="768985" cy="447675"/>
                  </a:xfrm>
                  <a:prstGeom prst="rect">
                    <a:avLst/>
                  </a:prstGeom>
                </pic:spPr>
              </pic:pic>
            </a:graphicData>
          </a:graphic>
        </wp:anchor>
      </w:drawing>
    </w:r>
    <w:r>
      <w:rPr>
        <w:rFonts w:ascii="Roboto Condensed" w:hAnsi="Roboto Condensed"/>
        <w:b/>
        <w:bCs/>
        <w:noProof/>
        <w:sz w:val="18"/>
        <w:szCs w:val="18"/>
      </w:rPr>
      <w:drawing>
        <wp:anchor distT="0" distB="0" distL="114300" distR="114300" simplePos="0" relativeHeight="251658243" behindDoc="0" locked="0" layoutInCell="1" allowOverlap="1" wp14:anchorId="151A9A5A" wp14:editId="3ED3FAEC">
          <wp:simplePos x="0" y="0"/>
          <wp:positionH relativeFrom="column">
            <wp:posOffset>4137660</wp:posOffset>
          </wp:positionH>
          <wp:positionV relativeFrom="paragraph">
            <wp:posOffset>54610</wp:posOffset>
          </wp:positionV>
          <wp:extent cx="839470" cy="370840"/>
          <wp:effectExtent l="0" t="0" r="0" b="0"/>
          <wp:wrapSquare wrapText="bothSides"/>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3"/>
                  <a:stretch>
                    <a:fillRect/>
                  </a:stretch>
                </pic:blipFill>
                <pic:spPr>
                  <a:xfrm>
                    <a:off x="0" y="0"/>
                    <a:ext cx="839470" cy="370840"/>
                  </a:xfrm>
                  <a:prstGeom prst="rect">
                    <a:avLst/>
                  </a:prstGeom>
                </pic:spPr>
              </pic:pic>
            </a:graphicData>
          </a:graphic>
          <wp14:sizeRelH relativeFrom="page">
            <wp14:pctWidth>0</wp14:pctWidth>
          </wp14:sizeRelH>
          <wp14:sizeRelV relativeFrom="page">
            <wp14:pctHeight>0</wp14:pctHeight>
          </wp14:sizeRelV>
        </wp:anchor>
      </w:drawing>
    </w:r>
    <w:r>
      <w:rPr>
        <w:rFonts w:ascii="Roboto Condensed" w:hAnsi="Roboto Condensed"/>
        <w:b/>
        <w:bCs/>
        <w:noProof/>
        <w:sz w:val="18"/>
        <w:szCs w:val="18"/>
      </w:rPr>
      <w:drawing>
        <wp:anchor distT="0" distB="0" distL="114300" distR="114300" simplePos="0" relativeHeight="251658242" behindDoc="0" locked="0" layoutInCell="1" allowOverlap="1" wp14:anchorId="2D20365F" wp14:editId="49503988">
          <wp:simplePos x="0" y="0"/>
          <wp:positionH relativeFrom="column">
            <wp:posOffset>3556635</wp:posOffset>
          </wp:positionH>
          <wp:positionV relativeFrom="paragraph">
            <wp:posOffset>8890</wp:posOffset>
          </wp:positionV>
          <wp:extent cx="400050" cy="400050"/>
          <wp:effectExtent l="0" t="0" r="0" b="0"/>
          <wp:wrapSquare wrapText="bothSides"/>
          <wp:docPr id="6" name="Grafik 6" descr="Ein Bild, das Text, Logo,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Logo, Grafiken, Schrift enthält.&#10;&#10;Automatisch generierte Beschreibung"/>
                  <pic:cNvPicPr/>
                </pic:nvPicPr>
                <pic:blipFill>
                  <a:blip r:embed="rId4"/>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A15EFA">
      <w:rPr>
        <w:rFonts w:ascii="Roboto Condensed" w:hAnsi="Roboto Condensed"/>
        <w:noProof/>
      </w:rPr>
      <w:drawing>
        <wp:anchor distT="0" distB="0" distL="114300" distR="114300" simplePos="0" relativeHeight="251658241" behindDoc="1" locked="0" layoutInCell="1" allowOverlap="1" wp14:anchorId="7160945F" wp14:editId="7001ABA8">
          <wp:simplePos x="0" y="0"/>
          <wp:positionH relativeFrom="margin">
            <wp:posOffset>2651125</wp:posOffset>
          </wp:positionH>
          <wp:positionV relativeFrom="paragraph">
            <wp:posOffset>16510</wp:posOffset>
          </wp:positionV>
          <wp:extent cx="762635" cy="448310"/>
          <wp:effectExtent l="0" t="0" r="0" b="8890"/>
          <wp:wrapTight wrapText="bothSides">
            <wp:wrapPolygon edited="0">
              <wp:start x="0" y="0"/>
              <wp:lineTo x="0" y="21110"/>
              <wp:lineTo x="21042" y="21110"/>
              <wp:lineTo x="21042" y="0"/>
              <wp:lineTo x="0" y="0"/>
            </wp:wrapPolygon>
          </wp:wrapTight>
          <wp:docPr id="5" name="Grafik 5"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Text enthält.&#10;&#10;Automatisch generierte Beschreibung"/>
                  <pic:cNvPicPr/>
                </pic:nvPicPr>
                <pic:blipFill>
                  <a:blip r:embed="rId5"/>
                  <a:stretch>
                    <a:fillRect/>
                  </a:stretch>
                </pic:blipFill>
                <pic:spPr>
                  <a:xfrm>
                    <a:off x="0" y="0"/>
                    <a:ext cx="762635" cy="448310"/>
                  </a:xfrm>
                  <a:prstGeom prst="rect">
                    <a:avLst/>
                  </a:prstGeom>
                </pic:spPr>
              </pic:pic>
            </a:graphicData>
          </a:graphic>
          <wp14:sizeRelH relativeFrom="margin">
            <wp14:pctWidth>0</wp14:pctWidth>
          </wp14:sizeRelH>
          <wp14:sizeRelV relativeFrom="margin">
            <wp14:pctHeight>0</wp14:pctHeight>
          </wp14:sizeRelV>
        </wp:anchor>
      </w:drawing>
    </w:r>
    <w:r w:rsidR="00044DC8" w:rsidRPr="001F0A12">
      <w:rPr>
        <w:rFonts w:ascii="Roboto Condensed" w:hAnsi="Roboto Condensed"/>
      </w:rPr>
      <w:t xml:space="preserve">Presseaussendung: </w:t>
    </w:r>
  </w:p>
  <w:p w14:paraId="24A21B1C" w14:textId="77777777" w:rsidR="00545853" w:rsidRDefault="00462256">
    <w:pPr>
      <w:pStyle w:val="Footer"/>
      <w:rPr>
        <w:rFonts w:ascii="Roboto Condensed" w:hAnsi="Roboto Condensed"/>
      </w:rPr>
    </w:pPr>
    <w:r>
      <w:rPr>
        <w:rFonts w:ascii="Roboto Condensed" w:hAnsi="Roboto Condensed"/>
      </w:rPr>
      <w:t>Europäische Mobilitätswoche</w:t>
    </w:r>
    <w:r w:rsidR="00A15EFA">
      <w:rPr>
        <w:rFonts w:ascii="Roboto Condensed" w:hAnsi="Roboto Condensed"/>
      </w:rPr>
      <w:t xml:space="preserve"> </w:t>
    </w:r>
  </w:p>
  <w:p w14:paraId="3E50CAF7" w14:textId="3092D181" w:rsidR="00AE3BC9" w:rsidRPr="00683AEB" w:rsidRDefault="00545853">
    <w:pPr>
      <w:pStyle w:val="Footer"/>
      <w:rPr>
        <w:rFonts w:ascii="Roboto Condensed" w:hAnsi="Roboto Condensed"/>
      </w:rPr>
    </w:pPr>
    <w:r>
      <w:rPr>
        <w:rFonts w:ascii="Roboto Condensed" w:hAnsi="Roboto Condensed"/>
      </w:rPr>
      <w:t>Seite 1</w:t>
    </w:r>
    <w:r w:rsidR="00A15EFA">
      <w:rPr>
        <w:rFonts w:ascii="Roboto Condensed" w:hAnsi="Roboto Condensed"/>
      </w:rPr>
      <w:t xml:space="preserve"> </w:t>
    </w:r>
    <w:r>
      <w:t xml:space="preserve">I </w:t>
    </w:r>
    <w:fldSimple w:instr=" NUMPAGES   \* MERGEFORMAT ">
      <w:r>
        <w:t>2</w:t>
      </w:r>
    </w:fldSimple>
    <w:r w:rsidR="007E539D" w:rsidRPr="00683AEB">
      <w:rPr>
        <w:rFonts w:ascii="Roboto Condensed" w:hAnsi="Roboto Condensed"/>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1EBED" w14:textId="77777777" w:rsidR="001B34C4" w:rsidRDefault="001B34C4" w:rsidP="00DC2637">
      <w:r>
        <w:separator/>
      </w:r>
    </w:p>
    <w:p w14:paraId="3494E626" w14:textId="77777777" w:rsidR="001B34C4" w:rsidRDefault="001B34C4" w:rsidP="00DC2637"/>
    <w:p w14:paraId="4F4E0DCE" w14:textId="77777777" w:rsidR="001B34C4" w:rsidRDefault="001B34C4" w:rsidP="00DC2637"/>
  </w:footnote>
  <w:footnote w:type="continuationSeparator" w:id="0">
    <w:p w14:paraId="0EBB25B4" w14:textId="77777777" w:rsidR="001B34C4" w:rsidRDefault="001B34C4" w:rsidP="00DC2637">
      <w:r>
        <w:continuationSeparator/>
      </w:r>
    </w:p>
    <w:p w14:paraId="3CA223CA" w14:textId="77777777" w:rsidR="001B34C4" w:rsidRDefault="001B34C4" w:rsidP="00DC2637"/>
    <w:p w14:paraId="3343C09B" w14:textId="77777777" w:rsidR="001B34C4" w:rsidRDefault="001B34C4" w:rsidP="00DC2637"/>
  </w:footnote>
  <w:footnote w:type="continuationNotice" w:id="1">
    <w:p w14:paraId="566DEF1B" w14:textId="77777777" w:rsidR="001B34C4" w:rsidRDefault="001B34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38E5A" w14:textId="2BD96BF9" w:rsidR="005A7601" w:rsidRDefault="00282F79" w:rsidP="00282F79">
    <w:pPr>
      <w:pStyle w:val="Header"/>
      <w:tabs>
        <w:tab w:val="left" w:pos="855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BB7FA" w14:textId="1F7B872B" w:rsidR="00706423" w:rsidRDefault="00706423" w:rsidP="00DC2637"/>
  <w:p w14:paraId="074DC8F7" w14:textId="799D763B" w:rsidR="00706423" w:rsidRDefault="00706423" w:rsidP="00DC26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961AC" w14:textId="72F7F399" w:rsidR="0004771B" w:rsidRDefault="008A2CC2" w:rsidP="008A2CC2">
    <w:pPr>
      <w:pStyle w:val="Header"/>
      <w:tabs>
        <w:tab w:val="left" w:pos="7830"/>
      </w:tabs>
      <w:rPr>
        <w:rFonts w:ascii="Roboto" w:hAnsi="Roboto"/>
      </w:rPr>
    </w:pPr>
    <w:r>
      <w:rPr>
        <w:rFonts w:ascii="Roboto" w:hAnsi="Roboto"/>
      </w:rPr>
      <w:tab/>
    </w:r>
  </w:p>
  <w:p w14:paraId="691F28A8" w14:textId="62E8EDDA" w:rsidR="00545853" w:rsidRDefault="00FF64D3" w:rsidP="00545853">
    <w:pPr>
      <w:pStyle w:val="Header"/>
      <w:tabs>
        <w:tab w:val="left" w:pos="5790"/>
      </w:tabs>
      <w:rPr>
        <w:rFonts w:ascii="Roboto Condensed" w:hAnsi="Roboto Condensed"/>
        <w:sz w:val="16"/>
        <w:szCs w:val="16"/>
      </w:rPr>
    </w:pPr>
    <w:r w:rsidRPr="00683AEB">
      <w:rPr>
        <w:rFonts w:ascii="Roboto Condensed" w:hAnsi="Roboto Condensed"/>
      </w:rPr>
      <w:t>presseinform</w:t>
    </w:r>
    <w:r w:rsidR="0004771B" w:rsidRPr="00683AEB">
      <w:rPr>
        <w:rFonts w:ascii="Roboto Condensed" w:hAnsi="Roboto Condensed"/>
      </w:rPr>
      <w:t>ation</w:t>
    </w:r>
    <w:r w:rsidR="00777248" w:rsidRPr="00683AEB">
      <w:rPr>
        <w:rFonts w:ascii="Roboto Condensed" w:hAnsi="Roboto Condensed"/>
        <w:sz w:val="16"/>
        <w:szCs w:val="16"/>
      </w:rPr>
      <w:t xml:space="preserve"> </w:t>
    </w:r>
  </w:p>
  <w:p w14:paraId="7C6CF8A0" w14:textId="0D9975C2" w:rsidR="00706423" w:rsidRPr="00683AEB" w:rsidRDefault="0004771B" w:rsidP="00545853">
    <w:pPr>
      <w:pStyle w:val="Header"/>
      <w:tabs>
        <w:tab w:val="left" w:pos="5790"/>
      </w:tabs>
      <w:rPr>
        <w:rFonts w:ascii="Roboto Condensed" w:hAnsi="Roboto Condensed"/>
        <w:b w:val="0"/>
        <w:bCs/>
        <w:sz w:val="18"/>
        <w:szCs w:val="18"/>
      </w:rPr>
    </w:pPr>
    <w:r w:rsidRPr="00683AEB">
      <w:rPr>
        <w:rFonts w:ascii="Roboto Condensed" w:hAnsi="Roboto Condensed"/>
        <w:b w:val="0"/>
        <w:bCs/>
        <w:sz w:val="18"/>
        <w:szCs w:val="18"/>
      </w:rPr>
      <w:t xml:space="preserve">innsbruck, </w:t>
    </w:r>
    <w:r w:rsidR="00964D43">
      <w:rPr>
        <w:rFonts w:ascii="Roboto Condensed" w:hAnsi="Roboto Condensed"/>
        <w:b w:val="0"/>
        <w:bCs/>
        <w:sz w:val="18"/>
        <w:szCs w:val="18"/>
      </w:rPr>
      <w:t>1</w:t>
    </w:r>
    <w:r w:rsidR="00996F7D">
      <w:rPr>
        <w:rFonts w:ascii="Roboto Condensed" w:hAnsi="Roboto Condensed"/>
        <w:b w:val="0"/>
        <w:bCs/>
        <w:sz w:val="18"/>
        <w:szCs w:val="18"/>
      </w:rPr>
      <w:t>3</w:t>
    </w:r>
    <w:r w:rsidR="00964D43">
      <w:rPr>
        <w:rFonts w:ascii="Roboto Condensed" w:hAnsi="Roboto Condensed"/>
        <w:b w:val="0"/>
        <w:bCs/>
        <w:sz w:val="18"/>
        <w:szCs w:val="18"/>
      </w:rPr>
      <w:t>.</w:t>
    </w:r>
    <w:r w:rsidR="00996F7D">
      <w:rPr>
        <w:rFonts w:ascii="Roboto Condensed" w:hAnsi="Roboto Condensed"/>
        <w:b w:val="0"/>
        <w:bCs/>
        <w:sz w:val="18"/>
        <w:szCs w:val="18"/>
      </w:rPr>
      <w:t>9</w:t>
    </w:r>
    <w:r w:rsidR="00964D43">
      <w:rPr>
        <w:rFonts w:ascii="Roboto Condensed" w:hAnsi="Roboto Condensed"/>
        <w:b w:val="0"/>
        <w:bCs/>
        <w:sz w:val="18"/>
        <w:szCs w:val="18"/>
      </w:rPr>
      <w:t>.</w:t>
    </w:r>
    <w:r w:rsidR="006C6340" w:rsidRPr="00683AEB">
      <w:rPr>
        <w:rFonts w:ascii="Roboto Condensed" w:hAnsi="Roboto Condensed"/>
        <w:b w:val="0"/>
        <w:bCs/>
        <w:sz w:val="18"/>
        <w:szCs w:val="18"/>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41304"/>
    <w:multiLevelType w:val="hybridMultilevel"/>
    <w:tmpl w:val="72FC9B94"/>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7560" w:hanging="360"/>
      </w:pPr>
      <w:rPr>
        <w:rFonts w:ascii="Courier New" w:hAnsi="Courier New" w:cs="Courier New" w:hint="default"/>
      </w:rPr>
    </w:lvl>
    <w:lvl w:ilvl="2" w:tplc="04070005" w:tentative="1">
      <w:start w:val="1"/>
      <w:numFmt w:val="bullet"/>
      <w:lvlText w:val=""/>
      <w:lvlJc w:val="left"/>
      <w:pPr>
        <w:ind w:left="8280" w:hanging="360"/>
      </w:pPr>
      <w:rPr>
        <w:rFonts w:ascii="Wingdings" w:hAnsi="Wingdings" w:hint="default"/>
      </w:rPr>
    </w:lvl>
    <w:lvl w:ilvl="3" w:tplc="04070001" w:tentative="1">
      <w:start w:val="1"/>
      <w:numFmt w:val="bullet"/>
      <w:lvlText w:val=""/>
      <w:lvlJc w:val="left"/>
      <w:pPr>
        <w:ind w:left="9000" w:hanging="360"/>
      </w:pPr>
      <w:rPr>
        <w:rFonts w:ascii="Symbol" w:hAnsi="Symbol" w:hint="default"/>
      </w:rPr>
    </w:lvl>
    <w:lvl w:ilvl="4" w:tplc="04070003" w:tentative="1">
      <w:start w:val="1"/>
      <w:numFmt w:val="bullet"/>
      <w:lvlText w:val="o"/>
      <w:lvlJc w:val="left"/>
      <w:pPr>
        <w:ind w:left="9720" w:hanging="360"/>
      </w:pPr>
      <w:rPr>
        <w:rFonts w:ascii="Courier New" w:hAnsi="Courier New" w:cs="Courier New" w:hint="default"/>
      </w:rPr>
    </w:lvl>
    <w:lvl w:ilvl="5" w:tplc="04070005" w:tentative="1">
      <w:start w:val="1"/>
      <w:numFmt w:val="bullet"/>
      <w:lvlText w:val=""/>
      <w:lvlJc w:val="left"/>
      <w:pPr>
        <w:ind w:left="10440" w:hanging="360"/>
      </w:pPr>
      <w:rPr>
        <w:rFonts w:ascii="Wingdings" w:hAnsi="Wingdings" w:hint="default"/>
      </w:rPr>
    </w:lvl>
    <w:lvl w:ilvl="6" w:tplc="04070001" w:tentative="1">
      <w:start w:val="1"/>
      <w:numFmt w:val="bullet"/>
      <w:lvlText w:val=""/>
      <w:lvlJc w:val="left"/>
      <w:pPr>
        <w:ind w:left="11160" w:hanging="360"/>
      </w:pPr>
      <w:rPr>
        <w:rFonts w:ascii="Symbol" w:hAnsi="Symbol" w:hint="default"/>
      </w:rPr>
    </w:lvl>
    <w:lvl w:ilvl="7" w:tplc="04070003" w:tentative="1">
      <w:start w:val="1"/>
      <w:numFmt w:val="bullet"/>
      <w:lvlText w:val="o"/>
      <w:lvlJc w:val="left"/>
      <w:pPr>
        <w:ind w:left="11880" w:hanging="360"/>
      </w:pPr>
      <w:rPr>
        <w:rFonts w:ascii="Courier New" w:hAnsi="Courier New" w:cs="Courier New" w:hint="default"/>
      </w:rPr>
    </w:lvl>
    <w:lvl w:ilvl="8" w:tplc="04070005" w:tentative="1">
      <w:start w:val="1"/>
      <w:numFmt w:val="bullet"/>
      <w:lvlText w:val=""/>
      <w:lvlJc w:val="left"/>
      <w:pPr>
        <w:ind w:left="12600" w:hanging="360"/>
      </w:pPr>
      <w:rPr>
        <w:rFonts w:ascii="Wingdings" w:hAnsi="Wingdings" w:hint="default"/>
      </w:rPr>
    </w:lvl>
  </w:abstractNum>
  <w:abstractNum w:abstractNumId="1" w15:restartNumberingAfterBreak="0">
    <w:nsid w:val="10C74C6D"/>
    <w:multiLevelType w:val="hybridMultilevel"/>
    <w:tmpl w:val="7FD803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560" w:hanging="360"/>
      </w:pPr>
      <w:rPr>
        <w:rFonts w:ascii="Courier New" w:hAnsi="Courier New" w:cs="Courier New" w:hint="default"/>
      </w:rPr>
    </w:lvl>
    <w:lvl w:ilvl="2" w:tplc="04070005" w:tentative="1">
      <w:start w:val="1"/>
      <w:numFmt w:val="bullet"/>
      <w:lvlText w:val=""/>
      <w:lvlJc w:val="left"/>
      <w:pPr>
        <w:ind w:left="8280" w:hanging="360"/>
      </w:pPr>
      <w:rPr>
        <w:rFonts w:ascii="Wingdings" w:hAnsi="Wingdings" w:hint="default"/>
      </w:rPr>
    </w:lvl>
    <w:lvl w:ilvl="3" w:tplc="04070001" w:tentative="1">
      <w:start w:val="1"/>
      <w:numFmt w:val="bullet"/>
      <w:lvlText w:val=""/>
      <w:lvlJc w:val="left"/>
      <w:pPr>
        <w:ind w:left="9000" w:hanging="360"/>
      </w:pPr>
      <w:rPr>
        <w:rFonts w:ascii="Symbol" w:hAnsi="Symbol" w:hint="default"/>
      </w:rPr>
    </w:lvl>
    <w:lvl w:ilvl="4" w:tplc="04070003" w:tentative="1">
      <w:start w:val="1"/>
      <w:numFmt w:val="bullet"/>
      <w:lvlText w:val="o"/>
      <w:lvlJc w:val="left"/>
      <w:pPr>
        <w:ind w:left="9720" w:hanging="360"/>
      </w:pPr>
      <w:rPr>
        <w:rFonts w:ascii="Courier New" w:hAnsi="Courier New" w:cs="Courier New" w:hint="default"/>
      </w:rPr>
    </w:lvl>
    <w:lvl w:ilvl="5" w:tplc="04070005" w:tentative="1">
      <w:start w:val="1"/>
      <w:numFmt w:val="bullet"/>
      <w:lvlText w:val=""/>
      <w:lvlJc w:val="left"/>
      <w:pPr>
        <w:ind w:left="10440" w:hanging="360"/>
      </w:pPr>
      <w:rPr>
        <w:rFonts w:ascii="Wingdings" w:hAnsi="Wingdings" w:hint="default"/>
      </w:rPr>
    </w:lvl>
    <w:lvl w:ilvl="6" w:tplc="04070001" w:tentative="1">
      <w:start w:val="1"/>
      <w:numFmt w:val="bullet"/>
      <w:lvlText w:val=""/>
      <w:lvlJc w:val="left"/>
      <w:pPr>
        <w:ind w:left="11160" w:hanging="360"/>
      </w:pPr>
      <w:rPr>
        <w:rFonts w:ascii="Symbol" w:hAnsi="Symbol" w:hint="default"/>
      </w:rPr>
    </w:lvl>
    <w:lvl w:ilvl="7" w:tplc="04070003" w:tentative="1">
      <w:start w:val="1"/>
      <w:numFmt w:val="bullet"/>
      <w:lvlText w:val="o"/>
      <w:lvlJc w:val="left"/>
      <w:pPr>
        <w:ind w:left="11880" w:hanging="360"/>
      </w:pPr>
      <w:rPr>
        <w:rFonts w:ascii="Courier New" w:hAnsi="Courier New" w:cs="Courier New" w:hint="default"/>
      </w:rPr>
    </w:lvl>
    <w:lvl w:ilvl="8" w:tplc="04070005" w:tentative="1">
      <w:start w:val="1"/>
      <w:numFmt w:val="bullet"/>
      <w:lvlText w:val=""/>
      <w:lvlJc w:val="left"/>
      <w:pPr>
        <w:ind w:left="12600" w:hanging="360"/>
      </w:pPr>
      <w:rPr>
        <w:rFonts w:ascii="Wingdings" w:hAnsi="Wingdings" w:hint="default"/>
      </w:rPr>
    </w:lvl>
  </w:abstractNum>
  <w:abstractNum w:abstractNumId="2" w15:restartNumberingAfterBreak="0">
    <w:nsid w:val="10E96A61"/>
    <w:multiLevelType w:val="hybridMultilevel"/>
    <w:tmpl w:val="A42CA4F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2794D83"/>
    <w:multiLevelType w:val="hybridMultilevel"/>
    <w:tmpl w:val="68A6021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C706C1"/>
    <w:multiLevelType w:val="hybridMultilevel"/>
    <w:tmpl w:val="83F82EF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E86F0A"/>
    <w:multiLevelType w:val="hybridMultilevel"/>
    <w:tmpl w:val="F6B40916"/>
    <w:lvl w:ilvl="0" w:tplc="07EE77B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C174F"/>
    <w:multiLevelType w:val="hybridMultilevel"/>
    <w:tmpl w:val="D86E7A16"/>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5D643ED"/>
    <w:multiLevelType w:val="hybridMultilevel"/>
    <w:tmpl w:val="20D27F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1638A9"/>
    <w:multiLevelType w:val="hybridMultilevel"/>
    <w:tmpl w:val="2F5AF3DE"/>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CD33D17"/>
    <w:multiLevelType w:val="hybridMultilevel"/>
    <w:tmpl w:val="B27E3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5F07B6"/>
    <w:multiLevelType w:val="hybridMultilevel"/>
    <w:tmpl w:val="28408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2670685"/>
    <w:multiLevelType w:val="hybridMultilevel"/>
    <w:tmpl w:val="91D066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2D04085"/>
    <w:multiLevelType w:val="hybridMultilevel"/>
    <w:tmpl w:val="CEF4084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F4404FF"/>
    <w:multiLevelType w:val="hybridMultilevel"/>
    <w:tmpl w:val="CFAA3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6202D8"/>
    <w:multiLevelType w:val="hybridMultilevel"/>
    <w:tmpl w:val="7E502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BB3F0B"/>
    <w:multiLevelType w:val="hybridMultilevel"/>
    <w:tmpl w:val="B210B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413F2E"/>
    <w:multiLevelType w:val="hybridMultilevel"/>
    <w:tmpl w:val="FAB0C4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A295A0E"/>
    <w:multiLevelType w:val="hybridMultilevel"/>
    <w:tmpl w:val="CA3E4606"/>
    <w:lvl w:ilvl="0" w:tplc="04070003">
      <w:start w:val="1"/>
      <w:numFmt w:val="bullet"/>
      <w:lvlText w:val="o"/>
      <w:lvlJc w:val="left"/>
      <w:pPr>
        <w:ind w:left="-5010" w:hanging="360"/>
      </w:pPr>
      <w:rPr>
        <w:rFonts w:ascii="Courier New" w:hAnsi="Courier New" w:cs="Courier New" w:hint="default"/>
      </w:rPr>
    </w:lvl>
    <w:lvl w:ilvl="1" w:tplc="04070005">
      <w:start w:val="1"/>
      <w:numFmt w:val="bullet"/>
      <w:lvlText w:val=""/>
      <w:lvlJc w:val="left"/>
      <w:pPr>
        <w:ind w:left="-4290" w:hanging="360"/>
      </w:pPr>
      <w:rPr>
        <w:rFonts w:ascii="Wingdings" w:hAnsi="Wingdings" w:hint="default"/>
      </w:rPr>
    </w:lvl>
    <w:lvl w:ilvl="2" w:tplc="04070005">
      <w:start w:val="1"/>
      <w:numFmt w:val="bullet"/>
      <w:lvlText w:val=""/>
      <w:lvlJc w:val="left"/>
      <w:pPr>
        <w:ind w:left="-3570" w:hanging="360"/>
      </w:pPr>
      <w:rPr>
        <w:rFonts w:ascii="Wingdings" w:hAnsi="Wingdings" w:hint="default"/>
      </w:rPr>
    </w:lvl>
    <w:lvl w:ilvl="3" w:tplc="04070001">
      <w:start w:val="1"/>
      <w:numFmt w:val="bullet"/>
      <w:lvlText w:val=""/>
      <w:lvlJc w:val="left"/>
      <w:pPr>
        <w:ind w:left="-2850" w:hanging="360"/>
      </w:pPr>
      <w:rPr>
        <w:rFonts w:ascii="Symbol" w:hAnsi="Symbol" w:hint="default"/>
      </w:rPr>
    </w:lvl>
    <w:lvl w:ilvl="4" w:tplc="04070003">
      <w:start w:val="1"/>
      <w:numFmt w:val="bullet"/>
      <w:lvlText w:val="o"/>
      <w:lvlJc w:val="left"/>
      <w:pPr>
        <w:ind w:left="-2130" w:hanging="360"/>
      </w:pPr>
      <w:rPr>
        <w:rFonts w:ascii="Courier New" w:hAnsi="Courier New" w:cs="Courier New" w:hint="default"/>
      </w:rPr>
    </w:lvl>
    <w:lvl w:ilvl="5" w:tplc="04070005">
      <w:start w:val="1"/>
      <w:numFmt w:val="bullet"/>
      <w:lvlText w:val=""/>
      <w:lvlJc w:val="left"/>
      <w:pPr>
        <w:ind w:left="-1410" w:hanging="360"/>
      </w:pPr>
      <w:rPr>
        <w:rFonts w:ascii="Wingdings" w:hAnsi="Wingdings" w:hint="default"/>
      </w:rPr>
    </w:lvl>
    <w:lvl w:ilvl="6" w:tplc="04070001">
      <w:start w:val="1"/>
      <w:numFmt w:val="bullet"/>
      <w:lvlText w:val=""/>
      <w:lvlJc w:val="left"/>
      <w:pPr>
        <w:ind w:left="-690" w:hanging="360"/>
      </w:pPr>
      <w:rPr>
        <w:rFonts w:ascii="Symbol" w:hAnsi="Symbol" w:hint="default"/>
      </w:rPr>
    </w:lvl>
    <w:lvl w:ilvl="7" w:tplc="04070003">
      <w:start w:val="1"/>
      <w:numFmt w:val="bullet"/>
      <w:lvlText w:val="o"/>
      <w:lvlJc w:val="left"/>
      <w:pPr>
        <w:ind w:left="30" w:hanging="360"/>
      </w:pPr>
      <w:rPr>
        <w:rFonts w:ascii="Courier New" w:hAnsi="Courier New" w:cs="Courier New" w:hint="default"/>
      </w:rPr>
    </w:lvl>
    <w:lvl w:ilvl="8" w:tplc="04070005">
      <w:start w:val="1"/>
      <w:numFmt w:val="bullet"/>
      <w:lvlText w:val=""/>
      <w:lvlJc w:val="left"/>
      <w:pPr>
        <w:ind w:left="750" w:hanging="360"/>
      </w:pPr>
      <w:rPr>
        <w:rFonts w:ascii="Wingdings" w:hAnsi="Wingdings" w:hint="default"/>
      </w:rPr>
    </w:lvl>
  </w:abstractNum>
  <w:num w:numId="1" w16cid:durableId="492722083">
    <w:abstractNumId w:val="13"/>
  </w:num>
  <w:num w:numId="2" w16cid:durableId="2038658639">
    <w:abstractNumId w:val="9"/>
  </w:num>
  <w:num w:numId="3" w16cid:durableId="1904217958">
    <w:abstractNumId w:val="14"/>
  </w:num>
  <w:num w:numId="4" w16cid:durableId="1762674571">
    <w:abstractNumId w:val="5"/>
  </w:num>
  <w:num w:numId="5" w16cid:durableId="524905809">
    <w:abstractNumId w:val="17"/>
  </w:num>
  <w:num w:numId="6" w16cid:durableId="835614929">
    <w:abstractNumId w:val="4"/>
  </w:num>
  <w:num w:numId="7" w16cid:durableId="1320041841">
    <w:abstractNumId w:val="16"/>
  </w:num>
  <w:num w:numId="8" w16cid:durableId="2062826180">
    <w:abstractNumId w:val="11"/>
  </w:num>
  <w:num w:numId="9" w16cid:durableId="1932005200">
    <w:abstractNumId w:val="2"/>
  </w:num>
  <w:num w:numId="10" w16cid:durableId="306401173">
    <w:abstractNumId w:val="12"/>
  </w:num>
  <w:num w:numId="11" w16cid:durableId="611402384">
    <w:abstractNumId w:val="3"/>
  </w:num>
  <w:num w:numId="12" w16cid:durableId="1142621175">
    <w:abstractNumId w:val="7"/>
  </w:num>
  <w:num w:numId="13" w16cid:durableId="441918495">
    <w:abstractNumId w:val="10"/>
  </w:num>
  <w:num w:numId="14" w16cid:durableId="1945842499">
    <w:abstractNumId w:val="0"/>
  </w:num>
  <w:num w:numId="15" w16cid:durableId="1686589430">
    <w:abstractNumId w:val="1"/>
  </w:num>
  <w:num w:numId="16" w16cid:durableId="2111777071">
    <w:abstractNumId w:val="5"/>
  </w:num>
  <w:num w:numId="17" w16cid:durableId="1571650637">
    <w:abstractNumId w:val="15"/>
  </w:num>
  <w:num w:numId="18" w16cid:durableId="1545288144">
    <w:abstractNumId w:val="8"/>
  </w:num>
  <w:num w:numId="19" w16cid:durableId="790518021">
    <w:abstractNumId w:val="5"/>
  </w:num>
  <w:num w:numId="20" w16cid:durableId="599341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oNotHyphenateCaps/>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1D"/>
    <w:rsid w:val="00000D03"/>
    <w:rsid w:val="00003310"/>
    <w:rsid w:val="00006475"/>
    <w:rsid w:val="000073C0"/>
    <w:rsid w:val="000076AC"/>
    <w:rsid w:val="00013058"/>
    <w:rsid w:val="00025F52"/>
    <w:rsid w:val="00033103"/>
    <w:rsid w:val="000361FF"/>
    <w:rsid w:val="00037C5A"/>
    <w:rsid w:val="00040636"/>
    <w:rsid w:val="00044DC8"/>
    <w:rsid w:val="0004771B"/>
    <w:rsid w:val="00047F34"/>
    <w:rsid w:val="000530D9"/>
    <w:rsid w:val="00063E25"/>
    <w:rsid w:val="00064A08"/>
    <w:rsid w:val="000701D3"/>
    <w:rsid w:val="00076C2F"/>
    <w:rsid w:val="00077C0C"/>
    <w:rsid w:val="00085CFA"/>
    <w:rsid w:val="00092503"/>
    <w:rsid w:val="000B33C7"/>
    <w:rsid w:val="000C61AC"/>
    <w:rsid w:val="000D006A"/>
    <w:rsid w:val="000E5712"/>
    <w:rsid w:val="0011645E"/>
    <w:rsid w:val="0011748E"/>
    <w:rsid w:val="00143741"/>
    <w:rsid w:val="00144377"/>
    <w:rsid w:val="0015190D"/>
    <w:rsid w:val="001765A8"/>
    <w:rsid w:val="00183AF0"/>
    <w:rsid w:val="00184527"/>
    <w:rsid w:val="001936D2"/>
    <w:rsid w:val="0019391C"/>
    <w:rsid w:val="00193B2C"/>
    <w:rsid w:val="001A760A"/>
    <w:rsid w:val="001B34C4"/>
    <w:rsid w:val="001E0AF8"/>
    <w:rsid w:val="001F0A12"/>
    <w:rsid w:val="0020076A"/>
    <w:rsid w:val="002041EF"/>
    <w:rsid w:val="00213563"/>
    <w:rsid w:val="002209D9"/>
    <w:rsid w:val="00225862"/>
    <w:rsid w:val="002261FC"/>
    <w:rsid w:val="00227F0B"/>
    <w:rsid w:val="00231CE7"/>
    <w:rsid w:val="00240369"/>
    <w:rsid w:val="0024093E"/>
    <w:rsid w:val="002470AD"/>
    <w:rsid w:val="00251286"/>
    <w:rsid w:val="00254AC8"/>
    <w:rsid w:val="002573F8"/>
    <w:rsid w:val="00276126"/>
    <w:rsid w:val="00282F79"/>
    <w:rsid w:val="00290CE4"/>
    <w:rsid w:val="0029513D"/>
    <w:rsid w:val="002A333D"/>
    <w:rsid w:val="002C01C5"/>
    <w:rsid w:val="002D6A05"/>
    <w:rsid w:val="002E0B48"/>
    <w:rsid w:val="002E73E2"/>
    <w:rsid w:val="002E74DF"/>
    <w:rsid w:val="00303316"/>
    <w:rsid w:val="003122DB"/>
    <w:rsid w:val="00321D4E"/>
    <w:rsid w:val="00334A49"/>
    <w:rsid w:val="003653A7"/>
    <w:rsid w:val="00367AD7"/>
    <w:rsid w:val="00371760"/>
    <w:rsid w:val="00385E89"/>
    <w:rsid w:val="003A0560"/>
    <w:rsid w:val="003B1794"/>
    <w:rsid w:val="003C15FA"/>
    <w:rsid w:val="003E1C71"/>
    <w:rsid w:val="003E7021"/>
    <w:rsid w:val="003F0E34"/>
    <w:rsid w:val="003F1DD9"/>
    <w:rsid w:val="003F5E95"/>
    <w:rsid w:val="003F66BE"/>
    <w:rsid w:val="00401704"/>
    <w:rsid w:val="00404783"/>
    <w:rsid w:val="00413FA4"/>
    <w:rsid w:val="004168EF"/>
    <w:rsid w:val="004249D7"/>
    <w:rsid w:val="00425822"/>
    <w:rsid w:val="004316F7"/>
    <w:rsid w:val="00432731"/>
    <w:rsid w:val="00443EF7"/>
    <w:rsid w:val="00462256"/>
    <w:rsid w:val="00484756"/>
    <w:rsid w:val="004867F2"/>
    <w:rsid w:val="00494079"/>
    <w:rsid w:val="004A0C2C"/>
    <w:rsid w:val="004A4D01"/>
    <w:rsid w:val="004B6E3C"/>
    <w:rsid w:val="004C59A9"/>
    <w:rsid w:val="004E23C8"/>
    <w:rsid w:val="00505EC1"/>
    <w:rsid w:val="00526BEC"/>
    <w:rsid w:val="00527837"/>
    <w:rsid w:val="00545853"/>
    <w:rsid w:val="005539BF"/>
    <w:rsid w:val="005546E6"/>
    <w:rsid w:val="00561805"/>
    <w:rsid w:val="00562F90"/>
    <w:rsid w:val="00565D4D"/>
    <w:rsid w:val="005751E2"/>
    <w:rsid w:val="00576BF9"/>
    <w:rsid w:val="00580B05"/>
    <w:rsid w:val="0058492B"/>
    <w:rsid w:val="00593953"/>
    <w:rsid w:val="00593967"/>
    <w:rsid w:val="005A1E58"/>
    <w:rsid w:val="005A357C"/>
    <w:rsid w:val="005A7601"/>
    <w:rsid w:val="005C05C6"/>
    <w:rsid w:val="005C296A"/>
    <w:rsid w:val="005C54E3"/>
    <w:rsid w:val="005D0F91"/>
    <w:rsid w:val="005F089D"/>
    <w:rsid w:val="0060178E"/>
    <w:rsid w:val="00612103"/>
    <w:rsid w:val="006476FA"/>
    <w:rsid w:val="00647C39"/>
    <w:rsid w:val="00654F02"/>
    <w:rsid w:val="00661EDD"/>
    <w:rsid w:val="006621C7"/>
    <w:rsid w:val="006724B2"/>
    <w:rsid w:val="0067536B"/>
    <w:rsid w:val="00675A30"/>
    <w:rsid w:val="00675EB5"/>
    <w:rsid w:val="00683AEB"/>
    <w:rsid w:val="00692FF1"/>
    <w:rsid w:val="006A6ECC"/>
    <w:rsid w:val="006C40F7"/>
    <w:rsid w:val="006C6340"/>
    <w:rsid w:val="006D2D27"/>
    <w:rsid w:val="006D43C6"/>
    <w:rsid w:val="006D5701"/>
    <w:rsid w:val="006E2D21"/>
    <w:rsid w:val="006E6696"/>
    <w:rsid w:val="006F0693"/>
    <w:rsid w:val="006F4D8F"/>
    <w:rsid w:val="0070354B"/>
    <w:rsid w:val="00706423"/>
    <w:rsid w:val="00710834"/>
    <w:rsid w:val="00712BA9"/>
    <w:rsid w:val="00737AAB"/>
    <w:rsid w:val="00742EA3"/>
    <w:rsid w:val="007443F3"/>
    <w:rsid w:val="007503AA"/>
    <w:rsid w:val="007621AF"/>
    <w:rsid w:val="00777248"/>
    <w:rsid w:val="00787465"/>
    <w:rsid w:val="007C22CD"/>
    <w:rsid w:val="007D315A"/>
    <w:rsid w:val="007E003A"/>
    <w:rsid w:val="007E146E"/>
    <w:rsid w:val="007E3321"/>
    <w:rsid w:val="007E539D"/>
    <w:rsid w:val="00814F28"/>
    <w:rsid w:val="00817ACC"/>
    <w:rsid w:val="0082195B"/>
    <w:rsid w:val="00823AE9"/>
    <w:rsid w:val="008310E2"/>
    <w:rsid w:val="00837D0D"/>
    <w:rsid w:val="00847248"/>
    <w:rsid w:val="00850E95"/>
    <w:rsid w:val="00855D7E"/>
    <w:rsid w:val="008634D2"/>
    <w:rsid w:val="008A2CC2"/>
    <w:rsid w:val="008B67A7"/>
    <w:rsid w:val="008D4849"/>
    <w:rsid w:val="008D55D0"/>
    <w:rsid w:val="008E10ED"/>
    <w:rsid w:val="00903CCE"/>
    <w:rsid w:val="00906DEA"/>
    <w:rsid w:val="00910B9D"/>
    <w:rsid w:val="00910E5B"/>
    <w:rsid w:val="00951925"/>
    <w:rsid w:val="00953DA0"/>
    <w:rsid w:val="0096387F"/>
    <w:rsid w:val="00964D43"/>
    <w:rsid w:val="00965C06"/>
    <w:rsid w:val="00990763"/>
    <w:rsid w:val="00996F7D"/>
    <w:rsid w:val="009A0D64"/>
    <w:rsid w:val="009D7FB6"/>
    <w:rsid w:val="009E0A25"/>
    <w:rsid w:val="009F0AE5"/>
    <w:rsid w:val="009F1E8B"/>
    <w:rsid w:val="00A00815"/>
    <w:rsid w:val="00A052DB"/>
    <w:rsid w:val="00A10311"/>
    <w:rsid w:val="00A107AD"/>
    <w:rsid w:val="00A120B7"/>
    <w:rsid w:val="00A15EFA"/>
    <w:rsid w:val="00A23DC3"/>
    <w:rsid w:val="00A25F76"/>
    <w:rsid w:val="00A35F4B"/>
    <w:rsid w:val="00A50CA3"/>
    <w:rsid w:val="00A621EE"/>
    <w:rsid w:val="00A6372D"/>
    <w:rsid w:val="00A67243"/>
    <w:rsid w:val="00A71279"/>
    <w:rsid w:val="00A72CF1"/>
    <w:rsid w:val="00A74950"/>
    <w:rsid w:val="00A93AB1"/>
    <w:rsid w:val="00A97427"/>
    <w:rsid w:val="00AA1B7F"/>
    <w:rsid w:val="00AA78BC"/>
    <w:rsid w:val="00AB2CF7"/>
    <w:rsid w:val="00AB403B"/>
    <w:rsid w:val="00AC4BC9"/>
    <w:rsid w:val="00AD0637"/>
    <w:rsid w:val="00AD24EC"/>
    <w:rsid w:val="00AD4C69"/>
    <w:rsid w:val="00AD6347"/>
    <w:rsid w:val="00AE2D54"/>
    <w:rsid w:val="00AE34B2"/>
    <w:rsid w:val="00AE3BC9"/>
    <w:rsid w:val="00B05371"/>
    <w:rsid w:val="00B05B2F"/>
    <w:rsid w:val="00B12542"/>
    <w:rsid w:val="00B178E2"/>
    <w:rsid w:val="00B239D0"/>
    <w:rsid w:val="00B27CD7"/>
    <w:rsid w:val="00B315E6"/>
    <w:rsid w:val="00B36213"/>
    <w:rsid w:val="00B4265C"/>
    <w:rsid w:val="00B53F9E"/>
    <w:rsid w:val="00B54F7E"/>
    <w:rsid w:val="00B57749"/>
    <w:rsid w:val="00B6195F"/>
    <w:rsid w:val="00B73B01"/>
    <w:rsid w:val="00B75C3F"/>
    <w:rsid w:val="00B80C15"/>
    <w:rsid w:val="00B853EE"/>
    <w:rsid w:val="00BB398D"/>
    <w:rsid w:val="00BB60E4"/>
    <w:rsid w:val="00BD7237"/>
    <w:rsid w:val="00BD76B7"/>
    <w:rsid w:val="00BE2A2F"/>
    <w:rsid w:val="00BE3A9C"/>
    <w:rsid w:val="00BF1AD6"/>
    <w:rsid w:val="00C003F1"/>
    <w:rsid w:val="00C038C5"/>
    <w:rsid w:val="00C03E0F"/>
    <w:rsid w:val="00C0481D"/>
    <w:rsid w:val="00C0571B"/>
    <w:rsid w:val="00C063AE"/>
    <w:rsid w:val="00C06BEF"/>
    <w:rsid w:val="00C108A2"/>
    <w:rsid w:val="00C26F8B"/>
    <w:rsid w:val="00C427C4"/>
    <w:rsid w:val="00C429D3"/>
    <w:rsid w:val="00C44C86"/>
    <w:rsid w:val="00C57B36"/>
    <w:rsid w:val="00C634B6"/>
    <w:rsid w:val="00C63620"/>
    <w:rsid w:val="00C70158"/>
    <w:rsid w:val="00C814BB"/>
    <w:rsid w:val="00C81BB8"/>
    <w:rsid w:val="00CC5E8D"/>
    <w:rsid w:val="00CD65F9"/>
    <w:rsid w:val="00CE1817"/>
    <w:rsid w:val="00CE511D"/>
    <w:rsid w:val="00CF0DFC"/>
    <w:rsid w:val="00D00F1F"/>
    <w:rsid w:val="00D0253A"/>
    <w:rsid w:val="00D13079"/>
    <w:rsid w:val="00D13189"/>
    <w:rsid w:val="00D2799C"/>
    <w:rsid w:val="00D32793"/>
    <w:rsid w:val="00D3313B"/>
    <w:rsid w:val="00D34D6C"/>
    <w:rsid w:val="00D406AF"/>
    <w:rsid w:val="00D54E43"/>
    <w:rsid w:val="00D5641D"/>
    <w:rsid w:val="00D66C45"/>
    <w:rsid w:val="00D71CB0"/>
    <w:rsid w:val="00D84A32"/>
    <w:rsid w:val="00D9080B"/>
    <w:rsid w:val="00DA0DB2"/>
    <w:rsid w:val="00DA360F"/>
    <w:rsid w:val="00DA43E0"/>
    <w:rsid w:val="00DB6FFC"/>
    <w:rsid w:val="00DC2637"/>
    <w:rsid w:val="00DC49D7"/>
    <w:rsid w:val="00DD3D83"/>
    <w:rsid w:val="00DE5AEE"/>
    <w:rsid w:val="00DF1B44"/>
    <w:rsid w:val="00E02332"/>
    <w:rsid w:val="00E02C08"/>
    <w:rsid w:val="00E04ECF"/>
    <w:rsid w:val="00E12EC0"/>
    <w:rsid w:val="00E13B1E"/>
    <w:rsid w:val="00E14FC4"/>
    <w:rsid w:val="00E24A1F"/>
    <w:rsid w:val="00E370B6"/>
    <w:rsid w:val="00E614D6"/>
    <w:rsid w:val="00E70DF2"/>
    <w:rsid w:val="00E74277"/>
    <w:rsid w:val="00E92B9E"/>
    <w:rsid w:val="00EA054E"/>
    <w:rsid w:val="00EA5F11"/>
    <w:rsid w:val="00ED1ADB"/>
    <w:rsid w:val="00EE45E1"/>
    <w:rsid w:val="00EE5B77"/>
    <w:rsid w:val="00EF3781"/>
    <w:rsid w:val="00F02E5B"/>
    <w:rsid w:val="00F04C12"/>
    <w:rsid w:val="00F56B7E"/>
    <w:rsid w:val="00F6289A"/>
    <w:rsid w:val="00F70974"/>
    <w:rsid w:val="00FB11CD"/>
    <w:rsid w:val="00FB3CFD"/>
    <w:rsid w:val="00FC1FD9"/>
    <w:rsid w:val="00FC5E75"/>
    <w:rsid w:val="00FD01D7"/>
    <w:rsid w:val="00FD5A5A"/>
    <w:rsid w:val="00FF416B"/>
    <w:rsid w:val="00FF64D3"/>
    <w:rsid w:val="00FF71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27FF3D"/>
  <w15:docId w15:val="{25CC0876-63B9-42EF-B7A1-DE4ECD57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imes New Roman" w:hAnsi="Roboto" w:cs="Times New Roman"/>
        <w:color w:val="595959" w:themeColor="text1" w:themeTint="A6"/>
        <w:sz w:val="24"/>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C03E0F"/>
  </w:style>
  <w:style w:type="paragraph" w:styleId="Heading1">
    <w:name w:val="heading 1"/>
    <w:aliases w:val="Header 1"/>
    <w:next w:val="Normal"/>
    <w:link w:val="Heading1Char"/>
    <w:qFormat/>
    <w:rsid w:val="00003310"/>
    <w:pPr>
      <w:spacing w:before="240" w:after="240"/>
      <w:outlineLvl w:val="0"/>
    </w:pPr>
    <w:rPr>
      <w:rFonts w:asciiTheme="minorHAnsi" w:hAnsiTheme="minorHAnsi"/>
      <w:b/>
      <w:caps/>
      <w:sz w:val="28"/>
      <w:szCs w:val="28"/>
    </w:rPr>
  </w:style>
  <w:style w:type="paragraph" w:styleId="Heading2">
    <w:name w:val="heading 2"/>
    <w:aliases w:val="Header 2"/>
    <w:basedOn w:val="Normal"/>
    <w:next w:val="Normal"/>
    <w:link w:val="Heading2Char"/>
    <w:qFormat/>
    <w:rsid w:val="009E0A25"/>
    <w:pPr>
      <w:outlineLvl w:val="1"/>
    </w:pPr>
    <w:rPr>
      <w:b/>
      <w:caps/>
    </w:rPr>
  </w:style>
  <w:style w:type="paragraph" w:styleId="Heading3">
    <w:name w:val="heading 3"/>
    <w:aliases w:val="Header 3"/>
    <w:basedOn w:val="Heading2"/>
    <w:next w:val="Normal"/>
    <w:link w:val="Heading3Char"/>
    <w:uiPriority w:val="9"/>
    <w:unhideWhenUsed/>
    <w:qFormat/>
    <w:rsid w:val="00593967"/>
    <w:pPr>
      <w:outlineLvl w:val="2"/>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
    <w:basedOn w:val="DefaultParagraphFont"/>
    <w:link w:val="Heading1"/>
    <w:rsid w:val="00003310"/>
    <w:rPr>
      <w:rFonts w:asciiTheme="minorHAnsi" w:hAnsiTheme="minorHAnsi"/>
      <w:b/>
      <w:caps/>
      <w:color w:val="595959" w:themeColor="text1" w:themeTint="A6"/>
      <w:sz w:val="28"/>
      <w:szCs w:val="28"/>
    </w:rPr>
  </w:style>
  <w:style w:type="character" w:customStyle="1" w:styleId="Heading2Char">
    <w:name w:val="Heading 2 Char"/>
    <w:aliases w:val="Header 2 Char"/>
    <w:basedOn w:val="DefaultParagraphFont"/>
    <w:link w:val="Heading2"/>
    <w:rsid w:val="009E0A25"/>
    <w:rPr>
      <w:rFonts w:asciiTheme="minorHAnsi" w:hAnsiTheme="minorHAnsi"/>
      <w:b/>
      <w:caps/>
      <w:color w:val="595959" w:themeColor="text1" w:themeTint="A6"/>
      <w:sz w:val="22"/>
      <w:szCs w:val="22"/>
    </w:rPr>
  </w:style>
  <w:style w:type="paragraph" w:styleId="Header">
    <w:name w:val="header"/>
    <w:link w:val="HeaderChar"/>
    <w:uiPriority w:val="99"/>
    <w:unhideWhenUsed/>
    <w:qFormat/>
    <w:rsid w:val="00965C06"/>
    <w:rPr>
      <w:rFonts w:asciiTheme="minorHAnsi" w:hAnsiTheme="minorHAnsi"/>
      <w:b/>
      <w:caps/>
      <w:sz w:val="32"/>
      <w:szCs w:val="32"/>
    </w:rPr>
  </w:style>
  <w:style w:type="character" w:customStyle="1" w:styleId="HeaderChar">
    <w:name w:val="Header Char"/>
    <w:basedOn w:val="DefaultParagraphFont"/>
    <w:link w:val="Header"/>
    <w:uiPriority w:val="99"/>
    <w:rsid w:val="00965C06"/>
    <w:rPr>
      <w:rFonts w:asciiTheme="minorHAnsi" w:hAnsiTheme="minorHAnsi"/>
      <w:b/>
      <w:caps/>
      <w:color w:val="595959" w:themeColor="text1" w:themeTint="A6"/>
      <w:sz w:val="32"/>
      <w:szCs w:val="32"/>
    </w:rPr>
  </w:style>
  <w:style w:type="paragraph" w:styleId="Footer">
    <w:name w:val="footer"/>
    <w:aliases w:val="Header &amp; footer"/>
    <w:link w:val="FooterChar"/>
    <w:uiPriority w:val="99"/>
    <w:unhideWhenUsed/>
    <w:qFormat/>
    <w:rsid w:val="003A0560"/>
    <w:pPr>
      <w:tabs>
        <w:tab w:val="center" w:pos="4536"/>
        <w:tab w:val="right" w:pos="9072"/>
      </w:tabs>
    </w:pPr>
    <w:rPr>
      <w:rFonts w:asciiTheme="minorHAnsi" w:hAnsiTheme="minorHAnsi"/>
      <w:caps/>
      <w:sz w:val="16"/>
      <w:szCs w:val="16"/>
      <w:lang w:val="en-AU"/>
    </w:rPr>
  </w:style>
  <w:style w:type="character" w:customStyle="1" w:styleId="FooterChar">
    <w:name w:val="Footer Char"/>
    <w:aliases w:val="Header &amp; footer Char"/>
    <w:basedOn w:val="DefaultParagraphFont"/>
    <w:link w:val="Footer"/>
    <w:uiPriority w:val="99"/>
    <w:rsid w:val="003A0560"/>
    <w:rPr>
      <w:rFonts w:asciiTheme="minorHAnsi" w:hAnsiTheme="minorHAnsi"/>
      <w:caps/>
      <w:color w:val="595959" w:themeColor="text1" w:themeTint="A6"/>
      <w:sz w:val="16"/>
      <w:szCs w:val="16"/>
      <w:lang w:val="en-AU"/>
    </w:rPr>
  </w:style>
  <w:style w:type="paragraph" w:styleId="BalloonText">
    <w:name w:val="Balloon Text"/>
    <w:basedOn w:val="Normal"/>
    <w:link w:val="BalloonTextChar"/>
    <w:uiPriority w:val="99"/>
    <w:semiHidden/>
    <w:unhideWhenUsed/>
    <w:rsid w:val="004A4D01"/>
    <w:rPr>
      <w:rFonts w:ascii="Tahoma" w:hAnsi="Tahoma" w:cs="Tahoma"/>
      <w:sz w:val="16"/>
      <w:szCs w:val="16"/>
    </w:rPr>
  </w:style>
  <w:style w:type="character" w:customStyle="1" w:styleId="BalloonTextChar">
    <w:name w:val="Balloon Text Char"/>
    <w:basedOn w:val="DefaultParagraphFont"/>
    <w:link w:val="BalloonText"/>
    <w:uiPriority w:val="99"/>
    <w:semiHidden/>
    <w:rsid w:val="004A4D01"/>
    <w:rPr>
      <w:rFonts w:ascii="Tahoma" w:hAnsi="Tahoma" w:cs="Tahoma"/>
      <w:sz w:val="16"/>
      <w:szCs w:val="16"/>
      <w:lang w:val="en-AU"/>
    </w:rPr>
  </w:style>
  <w:style w:type="character" w:styleId="Hyperlink">
    <w:name w:val="Hyperlink"/>
    <w:uiPriority w:val="99"/>
    <w:unhideWhenUsed/>
    <w:qFormat/>
    <w:rsid w:val="003A0560"/>
    <w:rPr>
      <w:rFonts w:asciiTheme="minorHAnsi" w:hAnsiTheme="minorHAnsi"/>
      <w:b/>
      <w:color w:val="92D050"/>
      <w:sz w:val="22"/>
      <w:szCs w:val="22"/>
    </w:rPr>
  </w:style>
  <w:style w:type="paragraph" w:styleId="ListParagraph">
    <w:name w:val="List Paragraph"/>
    <w:basedOn w:val="Normal"/>
    <w:uiPriority w:val="34"/>
    <w:qFormat/>
    <w:rsid w:val="00DC2637"/>
    <w:pPr>
      <w:numPr>
        <w:numId w:val="4"/>
      </w:numPr>
      <w:spacing w:before="60" w:after="60"/>
      <w:contextualSpacing/>
    </w:pPr>
  </w:style>
  <w:style w:type="character" w:styleId="PageNumber">
    <w:name w:val="page number"/>
    <w:uiPriority w:val="99"/>
    <w:unhideWhenUsed/>
    <w:qFormat/>
    <w:rsid w:val="00C44C86"/>
  </w:style>
  <w:style w:type="paragraph" w:styleId="NoSpacing">
    <w:name w:val="No Spacing"/>
    <w:aliases w:val="Standard text"/>
    <w:basedOn w:val="Normal"/>
    <w:link w:val="NoSpacingChar"/>
    <w:uiPriority w:val="1"/>
    <w:qFormat/>
    <w:rsid w:val="00C03E0F"/>
    <w:pPr>
      <w:contextualSpacing/>
    </w:pPr>
    <w:rPr>
      <w:rFonts w:eastAsiaTheme="minorEastAsia" w:cstheme="minorBidi"/>
      <w:lang w:eastAsia="de-DE"/>
    </w:rPr>
  </w:style>
  <w:style w:type="character" w:customStyle="1" w:styleId="NoSpacingChar">
    <w:name w:val="No Spacing Char"/>
    <w:aliases w:val="Standard text Char"/>
    <w:basedOn w:val="DefaultParagraphFont"/>
    <w:link w:val="NoSpacing"/>
    <w:uiPriority w:val="1"/>
    <w:rsid w:val="00C03E0F"/>
    <w:rPr>
      <w:rFonts w:asciiTheme="minorHAnsi" w:eastAsiaTheme="minorEastAsia" w:hAnsiTheme="minorHAnsi" w:cstheme="minorBidi"/>
      <w:color w:val="595959" w:themeColor="text1" w:themeTint="A6"/>
      <w:sz w:val="22"/>
      <w:szCs w:val="22"/>
      <w:lang w:eastAsia="de-DE"/>
    </w:rPr>
  </w:style>
  <w:style w:type="character" w:styleId="CommentReference">
    <w:name w:val="annotation reference"/>
    <w:basedOn w:val="DefaultParagraphFont"/>
    <w:uiPriority w:val="99"/>
    <w:semiHidden/>
    <w:unhideWhenUsed/>
    <w:rsid w:val="006A6ECC"/>
    <w:rPr>
      <w:sz w:val="16"/>
      <w:szCs w:val="16"/>
    </w:rPr>
  </w:style>
  <w:style w:type="paragraph" w:styleId="CommentText">
    <w:name w:val="annotation text"/>
    <w:basedOn w:val="Normal"/>
    <w:link w:val="CommentTextChar"/>
    <w:uiPriority w:val="99"/>
    <w:semiHidden/>
    <w:unhideWhenUsed/>
    <w:rsid w:val="006A6ECC"/>
    <w:rPr>
      <w:sz w:val="20"/>
    </w:rPr>
  </w:style>
  <w:style w:type="character" w:customStyle="1" w:styleId="CommentTextChar">
    <w:name w:val="Comment Text Char"/>
    <w:basedOn w:val="DefaultParagraphFont"/>
    <w:link w:val="CommentText"/>
    <w:uiPriority w:val="99"/>
    <w:semiHidden/>
    <w:rsid w:val="006A6ECC"/>
    <w:rPr>
      <w:lang w:val="en-AU"/>
    </w:rPr>
  </w:style>
  <w:style w:type="paragraph" w:styleId="CommentSubject">
    <w:name w:val="annotation subject"/>
    <w:basedOn w:val="CommentText"/>
    <w:next w:val="CommentText"/>
    <w:link w:val="CommentSubjectChar"/>
    <w:uiPriority w:val="99"/>
    <w:semiHidden/>
    <w:unhideWhenUsed/>
    <w:rsid w:val="006A6ECC"/>
    <w:rPr>
      <w:b/>
      <w:bCs/>
    </w:rPr>
  </w:style>
  <w:style w:type="character" w:customStyle="1" w:styleId="CommentSubjectChar">
    <w:name w:val="Comment Subject Char"/>
    <w:basedOn w:val="CommentTextChar"/>
    <w:link w:val="CommentSubject"/>
    <w:uiPriority w:val="99"/>
    <w:semiHidden/>
    <w:rsid w:val="006A6ECC"/>
    <w:rPr>
      <w:b/>
      <w:bCs/>
      <w:lang w:val="en-AU"/>
    </w:rPr>
  </w:style>
  <w:style w:type="paragraph" w:styleId="Title">
    <w:name w:val="Title"/>
    <w:next w:val="Normal"/>
    <w:link w:val="TitleChar"/>
    <w:uiPriority w:val="10"/>
    <w:qFormat/>
    <w:rsid w:val="00BF1AD6"/>
    <w:pPr>
      <w:spacing w:before="600" w:after="240" w:line="480" w:lineRule="exact"/>
    </w:pPr>
    <w:rPr>
      <w:rFonts w:asciiTheme="minorHAnsi" w:hAnsiTheme="minorHAnsi"/>
      <w:b/>
      <w:spacing w:val="-8"/>
      <w:sz w:val="48"/>
      <w:szCs w:val="48"/>
    </w:rPr>
  </w:style>
  <w:style w:type="character" w:customStyle="1" w:styleId="TitleChar">
    <w:name w:val="Title Char"/>
    <w:basedOn w:val="DefaultParagraphFont"/>
    <w:link w:val="Title"/>
    <w:uiPriority w:val="10"/>
    <w:rsid w:val="00BF1AD6"/>
    <w:rPr>
      <w:rFonts w:asciiTheme="minorHAnsi" w:hAnsiTheme="minorHAnsi"/>
      <w:b/>
      <w:color w:val="595959" w:themeColor="text1" w:themeTint="A6"/>
      <w:spacing w:val="-8"/>
      <w:sz w:val="48"/>
      <w:szCs w:val="48"/>
    </w:rPr>
  </w:style>
  <w:style w:type="paragraph" w:styleId="Subtitle">
    <w:name w:val="Subtitle"/>
    <w:next w:val="Normal"/>
    <w:link w:val="SubtitleChar"/>
    <w:uiPriority w:val="11"/>
    <w:qFormat/>
    <w:rsid w:val="00C108A2"/>
    <w:pPr>
      <w:spacing w:after="600"/>
    </w:pPr>
    <w:rPr>
      <w:rFonts w:asciiTheme="minorHAnsi" w:hAnsiTheme="minorHAnsi"/>
      <w:spacing w:val="-6"/>
      <w:sz w:val="32"/>
      <w:szCs w:val="28"/>
    </w:rPr>
  </w:style>
  <w:style w:type="character" w:customStyle="1" w:styleId="SubtitleChar">
    <w:name w:val="Subtitle Char"/>
    <w:basedOn w:val="DefaultParagraphFont"/>
    <w:link w:val="Subtitle"/>
    <w:uiPriority w:val="11"/>
    <w:rsid w:val="00C108A2"/>
    <w:rPr>
      <w:rFonts w:asciiTheme="minorHAnsi" w:hAnsiTheme="minorHAnsi"/>
      <w:color w:val="595959" w:themeColor="text1" w:themeTint="A6"/>
      <w:spacing w:val="-6"/>
      <w:sz w:val="32"/>
      <w:szCs w:val="28"/>
    </w:rPr>
  </w:style>
  <w:style w:type="character" w:styleId="Strong">
    <w:name w:val="Strong"/>
    <w:uiPriority w:val="22"/>
    <w:qFormat/>
    <w:rsid w:val="00EF3781"/>
    <w:rPr>
      <w:rFonts w:asciiTheme="minorHAnsi" w:hAnsiTheme="minorHAnsi"/>
      <w:b/>
    </w:rPr>
  </w:style>
  <w:style w:type="character" w:styleId="IntenseEmphasis">
    <w:name w:val="Intense Emphasis"/>
    <w:aliases w:val="Draft notice"/>
    <w:uiPriority w:val="21"/>
    <w:qFormat/>
    <w:rsid w:val="00AB2CF7"/>
    <w:rPr>
      <w:rFonts w:asciiTheme="minorHAnsi" w:hAnsiTheme="minorHAnsi"/>
      <w:b/>
      <w:caps/>
      <w:smallCaps w:val="0"/>
      <w:color w:val="7F7F7F" w:themeColor="text1" w:themeTint="80"/>
      <w:sz w:val="56"/>
      <w:szCs w:val="56"/>
      <w:lang w:val="de-DE"/>
    </w:rPr>
  </w:style>
  <w:style w:type="paragraph" w:customStyle="1" w:styleId="About">
    <w:name w:val="About"/>
    <w:basedOn w:val="Normal"/>
    <w:qFormat/>
    <w:rsid w:val="00C03E0F"/>
    <w:rPr>
      <w:sz w:val="16"/>
      <w:szCs w:val="16"/>
      <w:lang w:val="en-US"/>
    </w:rPr>
  </w:style>
  <w:style w:type="character" w:customStyle="1" w:styleId="Heading3Char">
    <w:name w:val="Heading 3 Char"/>
    <w:aliases w:val="Header 3 Char"/>
    <w:basedOn w:val="DefaultParagraphFont"/>
    <w:link w:val="Heading3"/>
    <w:uiPriority w:val="9"/>
    <w:rsid w:val="00593967"/>
    <w:rPr>
      <w:rFonts w:asciiTheme="minorHAnsi" w:hAnsiTheme="minorHAnsi"/>
      <w:b/>
      <w:color w:val="595959" w:themeColor="text1" w:themeTint="A6"/>
      <w:sz w:val="22"/>
      <w:szCs w:val="22"/>
    </w:rPr>
  </w:style>
  <w:style w:type="paragraph" w:customStyle="1" w:styleId="Closer">
    <w:name w:val="Closer"/>
    <w:basedOn w:val="Heading3"/>
    <w:link w:val="CloserZchn"/>
    <w:rsid w:val="00C81BB8"/>
    <w:rPr>
      <w:caps/>
      <w:sz w:val="16"/>
    </w:rPr>
  </w:style>
  <w:style w:type="character" w:customStyle="1" w:styleId="CloserZchn">
    <w:name w:val="Closer Zchn"/>
    <w:basedOn w:val="Heading3Char"/>
    <w:link w:val="Closer"/>
    <w:rsid w:val="00C81BB8"/>
    <w:rPr>
      <w:rFonts w:asciiTheme="minorHAnsi" w:hAnsiTheme="minorHAnsi"/>
      <w:b/>
      <w:caps/>
      <w:color w:val="595959" w:themeColor="text1" w:themeTint="A6"/>
      <w:sz w:val="16"/>
      <w:szCs w:val="22"/>
    </w:rPr>
  </w:style>
  <w:style w:type="paragraph" w:styleId="NormalWeb">
    <w:name w:val="Normal (Web)"/>
    <w:basedOn w:val="Normal"/>
    <w:uiPriority w:val="99"/>
    <w:semiHidden/>
    <w:unhideWhenUsed/>
    <w:rsid w:val="004B6E3C"/>
    <w:pPr>
      <w:spacing w:before="100" w:beforeAutospacing="1" w:after="100" w:afterAutospacing="1"/>
    </w:pPr>
    <w:rPr>
      <w:rFonts w:ascii="Times New Roman" w:hAnsi="Times New Roman"/>
      <w:color w:val="auto"/>
      <w:szCs w:val="24"/>
      <w:lang w:eastAsia="de-DE"/>
    </w:rPr>
  </w:style>
  <w:style w:type="character" w:styleId="UnresolvedMention">
    <w:name w:val="Unresolved Mention"/>
    <w:basedOn w:val="DefaultParagraphFont"/>
    <w:uiPriority w:val="99"/>
    <w:semiHidden/>
    <w:unhideWhenUsed/>
    <w:rsid w:val="00A93AB1"/>
    <w:rPr>
      <w:color w:val="605E5C"/>
      <w:shd w:val="clear" w:color="auto" w:fill="E1DFDD"/>
    </w:rPr>
  </w:style>
  <w:style w:type="character" w:styleId="FollowedHyperlink">
    <w:name w:val="FollowedHyperlink"/>
    <w:basedOn w:val="DefaultParagraphFont"/>
    <w:uiPriority w:val="99"/>
    <w:semiHidden/>
    <w:unhideWhenUsed/>
    <w:rsid w:val="00A93AB1"/>
    <w:rPr>
      <w:color w:val="800080" w:themeColor="followedHyperlink"/>
      <w:u w:val="single"/>
    </w:rPr>
  </w:style>
  <w:style w:type="paragraph" w:customStyle="1" w:styleId="paragraph">
    <w:name w:val="paragraph"/>
    <w:basedOn w:val="Normal"/>
    <w:rsid w:val="00964D43"/>
    <w:pPr>
      <w:spacing w:before="100" w:beforeAutospacing="1" w:after="100" w:afterAutospacing="1" w:line="240" w:lineRule="auto"/>
    </w:pPr>
    <w:rPr>
      <w:rFonts w:ascii="Times New Roman" w:hAnsi="Times New Roman"/>
      <w:color w:val="auto"/>
      <w:szCs w:val="24"/>
      <w:lang w:val="de-AT" w:eastAsia="de-AT"/>
    </w:rPr>
  </w:style>
  <w:style w:type="character" w:customStyle="1" w:styleId="normaltextrun">
    <w:name w:val="normaltextrun"/>
    <w:basedOn w:val="DefaultParagraphFont"/>
    <w:rsid w:val="00964D43"/>
  </w:style>
  <w:style w:type="character" w:customStyle="1" w:styleId="eop">
    <w:name w:val="eop"/>
    <w:basedOn w:val="DefaultParagraphFont"/>
    <w:rsid w:val="00964D43"/>
  </w:style>
  <w:style w:type="character" w:customStyle="1" w:styleId="scxw42321427">
    <w:name w:val="scxw42321427"/>
    <w:basedOn w:val="DefaultParagraphFont"/>
    <w:rsid w:val="00964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0294702">
      <w:bodyDiv w:val="1"/>
      <w:marLeft w:val="0"/>
      <w:marRight w:val="0"/>
      <w:marTop w:val="0"/>
      <w:marBottom w:val="0"/>
      <w:divBdr>
        <w:top w:val="none" w:sz="0" w:space="0" w:color="auto"/>
        <w:left w:val="none" w:sz="0" w:space="0" w:color="auto"/>
        <w:bottom w:val="none" w:sz="0" w:space="0" w:color="auto"/>
        <w:right w:val="none" w:sz="0" w:space="0" w:color="auto"/>
      </w:divBdr>
      <w:divsChild>
        <w:div w:id="1678535427">
          <w:marLeft w:val="0"/>
          <w:marRight w:val="0"/>
          <w:marTop w:val="0"/>
          <w:marBottom w:val="0"/>
          <w:divBdr>
            <w:top w:val="none" w:sz="0" w:space="0" w:color="auto"/>
            <w:left w:val="none" w:sz="0" w:space="0" w:color="auto"/>
            <w:bottom w:val="none" w:sz="0" w:space="0" w:color="auto"/>
            <w:right w:val="none" w:sz="0" w:space="0" w:color="auto"/>
          </w:divBdr>
          <w:divsChild>
            <w:div w:id="110708358">
              <w:marLeft w:val="0"/>
              <w:marRight w:val="0"/>
              <w:marTop w:val="0"/>
              <w:marBottom w:val="0"/>
              <w:divBdr>
                <w:top w:val="none" w:sz="0" w:space="0" w:color="auto"/>
                <w:left w:val="none" w:sz="0" w:space="0" w:color="auto"/>
                <w:bottom w:val="none" w:sz="0" w:space="0" w:color="auto"/>
                <w:right w:val="none" w:sz="0" w:space="0" w:color="auto"/>
              </w:divBdr>
            </w:div>
            <w:div w:id="450518133">
              <w:marLeft w:val="0"/>
              <w:marRight w:val="0"/>
              <w:marTop w:val="0"/>
              <w:marBottom w:val="0"/>
              <w:divBdr>
                <w:top w:val="none" w:sz="0" w:space="0" w:color="auto"/>
                <w:left w:val="none" w:sz="0" w:space="0" w:color="auto"/>
                <w:bottom w:val="none" w:sz="0" w:space="0" w:color="auto"/>
                <w:right w:val="none" w:sz="0" w:space="0" w:color="auto"/>
              </w:divBdr>
            </w:div>
            <w:div w:id="566460213">
              <w:marLeft w:val="0"/>
              <w:marRight w:val="0"/>
              <w:marTop w:val="0"/>
              <w:marBottom w:val="0"/>
              <w:divBdr>
                <w:top w:val="none" w:sz="0" w:space="0" w:color="auto"/>
                <w:left w:val="none" w:sz="0" w:space="0" w:color="auto"/>
                <w:bottom w:val="none" w:sz="0" w:space="0" w:color="auto"/>
                <w:right w:val="none" w:sz="0" w:space="0" w:color="auto"/>
              </w:divBdr>
            </w:div>
            <w:div w:id="1148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1613">
      <w:bodyDiv w:val="1"/>
      <w:marLeft w:val="0"/>
      <w:marRight w:val="0"/>
      <w:marTop w:val="0"/>
      <w:marBottom w:val="0"/>
      <w:divBdr>
        <w:top w:val="none" w:sz="0" w:space="0" w:color="auto"/>
        <w:left w:val="none" w:sz="0" w:space="0" w:color="auto"/>
        <w:bottom w:val="none" w:sz="0" w:space="0" w:color="auto"/>
        <w:right w:val="none" w:sz="0" w:space="0" w:color="auto"/>
      </w:divBdr>
      <w:divsChild>
        <w:div w:id="193009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vt.at/page.cfm?vpath=aktuelles/alle-news&amp;genericpageid=914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1+3%20&#214;ffi%20Ak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bilitaetswoche.at/veranstaltungskalender/" TargetMode="External"/><Relationship Id="rId5" Type="http://schemas.openxmlformats.org/officeDocument/2006/relationships/numbering" Target="numbering.xml"/><Relationship Id="rId15" Type="http://schemas.openxmlformats.org/officeDocument/2006/relationships/hyperlink" Target="https://www.tirol2050.at/so-faehrt-tirol-2050/elektromobilitaet/e-carsharin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vb.at/fahrgast/mobilitaet/news/aktionen-zur-europaeischen-mobilitaetswoche/"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E7502217319484CA4DB4027D3EFB8E2" ma:contentTypeVersion="17" ma:contentTypeDescription="Ein neues Dokument erstellen." ma:contentTypeScope="" ma:versionID="13cb44d26e952ee4ef175caae5795a0e">
  <xsd:schema xmlns:xsd="http://www.w3.org/2001/XMLSchema" xmlns:xs="http://www.w3.org/2001/XMLSchema" xmlns:p="http://schemas.microsoft.com/office/2006/metadata/properties" xmlns:ns2="e083dbd4-aa1d-4b9c-a24a-8769fb0e89c6" xmlns:ns3="5bf81ae9-5e76-4244-8133-11a5eb7cb74a" targetNamespace="http://schemas.microsoft.com/office/2006/metadata/properties" ma:root="true" ma:fieldsID="33a31d86c6c5326dcabe22aba4d67982" ns2:_="" ns3:_="">
    <xsd:import namespace="e083dbd4-aa1d-4b9c-a24a-8769fb0e89c6"/>
    <xsd:import namespace="5bf81ae9-5e76-4244-8133-11a5eb7cb7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3dbd4-aa1d-4b9c-a24a-8769fb0e8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2596038-d31c-4ed4-a65a-b8a6c09fbf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f81ae9-5e76-4244-8133-11a5eb7cb74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832e4c6-7d82-4ddb-a621-5e130ff0eb2a}" ma:internalName="TaxCatchAll" ma:showField="CatchAllData" ma:web="5bf81ae9-5e76-4244-8133-11a5eb7cb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bf81ae9-5e76-4244-8133-11a5eb7cb74a" xsi:nil="true"/>
    <lcf76f155ced4ddcb4097134ff3c332f xmlns="e083dbd4-aa1d-4b9c-a24a-8769fb0e89c6">
      <Terms xmlns="http://schemas.microsoft.com/office/infopath/2007/PartnerControls"/>
    </lcf76f155ced4ddcb4097134ff3c332f>
    <SharedWithUsers xmlns="5bf81ae9-5e76-4244-8133-11a5eb7cb74a">
      <UserInfo>
        <DisplayName>Adrian Dabernig</DisplayName>
        <AccountId>40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0BA910-70D1-479B-BC52-DF9776948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3dbd4-aa1d-4b9c-a24a-8769fb0e89c6"/>
    <ds:schemaRef ds:uri="5bf81ae9-5e76-4244-8133-11a5eb7c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DCBF17-58B8-4991-8618-95EB956BCD3A}">
  <ds:schemaRefs>
    <ds:schemaRef ds:uri="http://schemas.openxmlformats.org/officeDocument/2006/bibliography"/>
  </ds:schemaRefs>
</ds:datastoreItem>
</file>

<file path=customXml/itemProps3.xml><?xml version="1.0" encoding="utf-8"?>
<ds:datastoreItem xmlns:ds="http://schemas.openxmlformats.org/officeDocument/2006/customXml" ds:itemID="{7453423F-0E01-441C-A16F-787C59E9BCF1}">
  <ds:schemaRefs>
    <ds:schemaRef ds:uri="http://schemas.microsoft.com/office/2006/metadata/properties"/>
    <ds:schemaRef ds:uri="http://schemas.microsoft.com/office/infopath/2007/PartnerControls"/>
    <ds:schemaRef ds:uri="5bf81ae9-5e76-4244-8133-11a5eb7cb74a"/>
    <ds:schemaRef ds:uri="e083dbd4-aa1d-4b9c-a24a-8769fb0e89c6"/>
  </ds:schemaRefs>
</ds:datastoreItem>
</file>

<file path=customXml/itemProps4.xml><?xml version="1.0" encoding="utf-8"?>
<ds:datastoreItem xmlns:ds="http://schemas.openxmlformats.org/officeDocument/2006/customXml" ds:itemID="{915E6DBC-920E-4CA5-B5BE-8FA692F7AE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991</Words>
  <Characters>5655</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Klima-Buendnis</Company>
  <LinksUpToDate>false</LinksUpToDate>
  <CharactersWithSpaces>6633</CharactersWithSpaces>
  <SharedDoc>false</SharedDoc>
  <HLinks>
    <vt:vector size="30" baseType="variant">
      <vt:variant>
        <vt:i4>655389</vt:i4>
      </vt:variant>
      <vt:variant>
        <vt:i4>12</vt:i4>
      </vt:variant>
      <vt:variant>
        <vt:i4>0</vt:i4>
      </vt:variant>
      <vt:variant>
        <vt:i4>5</vt:i4>
      </vt:variant>
      <vt:variant>
        <vt:lpwstr>https://www.tirol2050.at/so-faehrt-tirol-2050/elektromobilitaet/e-carsharing/</vt:lpwstr>
      </vt:variant>
      <vt:variant>
        <vt:lpwstr/>
      </vt:variant>
      <vt:variant>
        <vt:i4>4784144</vt:i4>
      </vt:variant>
      <vt:variant>
        <vt:i4>9</vt:i4>
      </vt:variant>
      <vt:variant>
        <vt:i4>0</vt:i4>
      </vt:variant>
      <vt:variant>
        <vt:i4>5</vt:i4>
      </vt:variant>
      <vt:variant>
        <vt:lpwstr>https://www.ivb.at/fahrgast/mobilitaet/news/aktionen-zur-europaeischen-mobilitaetswoche/</vt:lpwstr>
      </vt:variant>
      <vt:variant>
        <vt:lpwstr/>
      </vt:variant>
      <vt:variant>
        <vt:i4>2031701</vt:i4>
      </vt:variant>
      <vt:variant>
        <vt:i4>6</vt:i4>
      </vt:variant>
      <vt:variant>
        <vt:i4>0</vt:i4>
      </vt:variant>
      <vt:variant>
        <vt:i4>5</vt:i4>
      </vt:variant>
      <vt:variant>
        <vt:lpwstr>https://www.vvt.at/page.cfm?vpath=aktuelles/alle-news&amp;genericpageid=9147</vt:lpwstr>
      </vt:variant>
      <vt:variant>
        <vt:lpwstr/>
      </vt:variant>
      <vt:variant>
        <vt:i4>8257712</vt:i4>
      </vt:variant>
      <vt:variant>
        <vt:i4>3</vt:i4>
      </vt:variant>
      <vt:variant>
        <vt:i4>0</vt:i4>
      </vt:variant>
      <vt:variant>
        <vt:i4>5</vt:i4>
      </vt:variant>
      <vt:variant>
        <vt:lpwstr>1+3 Öffi Aktion</vt:lpwstr>
      </vt:variant>
      <vt:variant>
        <vt:lpwstr/>
      </vt:variant>
      <vt:variant>
        <vt:i4>6291568</vt:i4>
      </vt:variant>
      <vt:variant>
        <vt:i4>0</vt:i4>
      </vt:variant>
      <vt:variant>
        <vt:i4>0</vt:i4>
      </vt:variant>
      <vt:variant>
        <vt:i4>5</vt:i4>
      </vt:variant>
      <vt:variant>
        <vt:lpwstr>https://www.mobilitaetswoche.at/veranstaltungskalender/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Mekjian</dc:creator>
  <cp:keywords/>
  <dc:description/>
  <cp:lastModifiedBy>Nicole Korlath</cp:lastModifiedBy>
  <cp:revision>67</cp:revision>
  <cp:lastPrinted>2014-09-26T18:49:00Z</cp:lastPrinted>
  <dcterms:created xsi:type="dcterms:W3CDTF">2023-09-07T23:45:00Z</dcterms:created>
  <dcterms:modified xsi:type="dcterms:W3CDTF">2023-09-13T17:27:00Z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0x0101002E7502217319484CA4DB4027D3EFB8E2</vt:lpwstr>
  </property>
  <property fmtid="{D5CDD505-2E9C-101B-9397-08002B2CF9AE}" pid="3" name="MediaServiceImageTags">
    <vt:lpwstr/>
  </property>
</Properties>
</file>